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90A" w:rsidRPr="006E669C" w:rsidRDefault="0084390A">
      <w:pPr>
        <w:rPr>
          <w:b/>
          <w:bCs/>
        </w:rPr>
      </w:pPr>
      <w:r w:rsidRPr="006E669C">
        <w:rPr>
          <w:b/>
          <w:bCs/>
        </w:rPr>
        <w:t xml:space="preserve">Combating Human Trafficking in the United States: What can Thailand learn from US approaches? </w:t>
      </w:r>
    </w:p>
    <w:p w:rsidR="009F3722" w:rsidRPr="006E669C" w:rsidRDefault="0084390A">
      <w:pPr>
        <w:rPr>
          <w:b/>
          <w:bCs/>
        </w:rPr>
      </w:pPr>
      <w:r w:rsidRPr="006E669C">
        <w:rPr>
          <w:b/>
          <w:bCs/>
        </w:rPr>
        <w:t xml:space="preserve">By </w:t>
      </w:r>
      <w:proofErr w:type="spellStart"/>
      <w:r w:rsidRPr="006E669C">
        <w:rPr>
          <w:b/>
          <w:bCs/>
        </w:rPr>
        <w:t>Dr.Elzbieta</w:t>
      </w:r>
      <w:proofErr w:type="spellEnd"/>
      <w:r w:rsidRPr="006E669C">
        <w:rPr>
          <w:b/>
          <w:bCs/>
        </w:rPr>
        <w:t xml:space="preserve"> </w:t>
      </w:r>
      <w:proofErr w:type="spellStart"/>
      <w:r w:rsidRPr="006E669C">
        <w:rPr>
          <w:b/>
          <w:bCs/>
        </w:rPr>
        <w:t>Gozdziak</w:t>
      </w:r>
      <w:proofErr w:type="spellEnd"/>
      <w:r w:rsidRPr="006E669C">
        <w:rPr>
          <w:b/>
          <w:bCs/>
        </w:rPr>
        <w:t xml:space="preserve">, Institute for the Study of International Migration, Georgetown University </w:t>
      </w:r>
    </w:p>
    <w:p w:rsidR="0084390A" w:rsidRPr="006E669C" w:rsidRDefault="0084390A">
      <w:pPr>
        <w:rPr>
          <w:b/>
          <w:bCs/>
        </w:rPr>
      </w:pPr>
      <w:r w:rsidRPr="006E669C">
        <w:rPr>
          <w:rFonts w:hint="cs"/>
          <w:b/>
          <w:bCs/>
          <w:cs/>
        </w:rPr>
        <w:t>การขจัดปัญหาการค้ามนุษย์ในสหรัฐอเมริกา</w:t>
      </w:r>
      <w:r w:rsidRPr="006E669C">
        <w:rPr>
          <w:b/>
          <w:bCs/>
        </w:rPr>
        <w:t xml:space="preserve">: </w:t>
      </w:r>
      <w:r w:rsidRPr="006E669C">
        <w:rPr>
          <w:rFonts w:hint="cs"/>
          <w:b/>
          <w:bCs/>
          <w:cs/>
        </w:rPr>
        <w:t>ประเทศไทยสามารถเรียนรู้อะไรจากประสบการณ์การดำเนินงานของอเมริกา</w:t>
      </w:r>
    </w:p>
    <w:p w:rsidR="0084390A" w:rsidRDefault="009A55A0">
      <w:r>
        <w:rPr>
          <w:rFonts w:hint="cs"/>
          <w:cs/>
        </w:rPr>
        <w:t>ปัญหาการค้ามนุษย์ใน</w:t>
      </w:r>
      <w:r w:rsidR="0084390A">
        <w:rPr>
          <w:rFonts w:hint="cs"/>
          <w:cs/>
        </w:rPr>
        <w:t>ประเทศสหรัฐอเมริกา</w:t>
      </w:r>
      <w:r>
        <w:rPr>
          <w:rFonts w:hint="cs"/>
          <w:cs/>
        </w:rPr>
        <w:t>มีหลายรูปแบบ ทั้งรูปแบบของการเอาคนลงเป็นทาสโดยการบังคับให้เป็นโสเภณี</w:t>
      </w:r>
      <w:r w:rsidR="006E669C">
        <w:rPr>
          <w:rFonts w:hint="cs"/>
          <w:cs/>
        </w:rPr>
        <w:t xml:space="preserve"> การค้าประเวณีในเด็ก </w:t>
      </w:r>
      <w:r w:rsidR="008C4426">
        <w:rPr>
          <w:rFonts w:hint="cs"/>
          <w:cs/>
        </w:rPr>
        <w:t xml:space="preserve">เด็กเร่ร่อนที่ถูกล่อลวงให้เข้าสู่การค้าประเวณีข้างถนนโดยมีคนคอยควบคุม </w:t>
      </w:r>
      <w:r w:rsidR="008C4426">
        <w:t>(street based sex market)</w:t>
      </w:r>
      <w:r w:rsidR="008C4426">
        <w:rPr>
          <w:rFonts w:hint="cs"/>
          <w:cs/>
        </w:rPr>
        <w:t xml:space="preserve"> รวมทั้งการบังคับค้าแรงงานให้เป็นแรงงานรับใช้ในบ้าน แรงงานเด็ก แรงงานในฟาร์มกสิกรรม ร้านอาหาร ธุรกิจความงาม ขอทาน ขายของเร่</w:t>
      </w:r>
      <w:r w:rsidR="007863D5">
        <w:rPr>
          <w:rFonts w:hint="cs"/>
          <w:cs/>
        </w:rPr>
        <w:t xml:space="preserve"> พนักงานต้อนรับ ก่อสร้าง ทำ</w:t>
      </w:r>
      <w:bookmarkStart w:id="0" w:name="_GoBack"/>
      <w:bookmarkEnd w:id="0"/>
      <w:r w:rsidR="007863D5">
        <w:rPr>
          <w:rFonts w:hint="cs"/>
          <w:cs/>
        </w:rPr>
        <w:t>งานตามโรงละครสัตว์ ดูแลผุ้สูงอายุ ป่าไม้ โรงงานอุตสาหกรรม</w:t>
      </w:r>
      <w:r w:rsidR="008C4426">
        <w:rPr>
          <w:rFonts w:hint="cs"/>
          <w:cs/>
        </w:rPr>
        <w:t xml:space="preserve"> </w:t>
      </w:r>
      <w:r w:rsidR="007863D5">
        <w:rPr>
          <w:rFonts w:hint="cs"/>
          <w:cs/>
        </w:rPr>
        <w:t xml:space="preserve">แม่บ้าน ฯลฯ </w:t>
      </w:r>
      <w:r w:rsidR="006E669C">
        <w:rPr>
          <w:rFonts w:hint="cs"/>
          <w:cs/>
        </w:rPr>
        <w:t xml:space="preserve">การค้ามนุษย์เพื่อแสวงหาผลประโยชน์ทางเพศมักเกี่ยวพันกับการลักลอบขนคนเข้าเมือง </w:t>
      </w:r>
      <w:r w:rsidR="006E669C">
        <w:t xml:space="preserve">(human smuggling) </w:t>
      </w:r>
    </w:p>
    <w:p w:rsidR="000C4319" w:rsidRDefault="007863D5">
      <w:r>
        <w:rPr>
          <w:rFonts w:hint="cs"/>
          <w:cs/>
        </w:rPr>
        <w:t>จำนวนผู้เสียหายจาก</w:t>
      </w:r>
      <w:r w:rsidRPr="007863D5">
        <w:rPr>
          <w:rFonts w:hint="cs"/>
          <w:cs/>
        </w:rPr>
        <w:t>การค้ามนุษย์</w:t>
      </w:r>
      <w:r>
        <w:rPr>
          <w:rFonts w:hint="cs"/>
          <w:cs/>
        </w:rPr>
        <w:t>มีเป็นจำนวนมาก  กระทรวงการต่างประเทศของ</w:t>
      </w:r>
      <w:r>
        <w:rPr>
          <w:rFonts w:hint="cs"/>
          <w:cs/>
        </w:rPr>
        <w:t>สหรัฐอเมริกา</w:t>
      </w:r>
      <w:r w:rsidR="006C3704">
        <w:rPr>
          <w:rFonts w:hint="cs"/>
          <w:cs/>
        </w:rPr>
        <w:t>ประมาณการว่าในแต่ละปีจะมึผู้ถูกล่อลวงจำนวนถึง</w:t>
      </w:r>
      <w:r>
        <w:rPr>
          <w:rFonts w:hint="cs"/>
          <w:cs/>
        </w:rPr>
        <w:t xml:space="preserve"> </w:t>
      </w:r>
      <w:r>
        <w:t xml:space="preserve">14,500 -17,500 </w:t>
      </w:r>
      <w:r>
        <w:rPr>
          <w:rFonts w:hint="cs"/>
          <w:cs/>
        </w:rPr>
        <w:t xml:space="preserve"> </w:t>
      </w:r>
      <w:r w:rsidR="006C3704">
        <w:rPr>
          <w:rFonts w:hint="cs"/>
          <w:cs/>
        </w:rPr>
        <w:t xml:space="preserve">คน ผู้เสียหายฯ </w:t>
      </w:r>
      <w:r w:rsidR="00594AA9">
        <w:rPr>
          <w:rFonts w:hint="cs"/>
          <w:cs/>
        </w:rPr>
        <w:t>บางคนก็มาแสดงตนและยอมรับกระบวนการที่จะถูกตรวจสอบว่าเป็น</w:t>
      </w:r>
      <w:r w:rsidR="00594AA9">
        <w:rPr>
          <w:rFonts w:hint="cs"/>
          <w:cs/>
        </w:rPr>
        <w:t>ผู้เสียหายจาก</w:t>
      </w:r>
      <w:r w:rsidR="00594AA9" w:rsidRPr="007863D5">
        <w:rPr>
          <w:rFonts w:hint="cs"/>
          <w:cs/>
        </w:rPr>
        <w:t>การค้ามนุษย์</w:t>
      </w:r>
      <w:r w:rsidR="00594AA9">
        <w:rPr>
          <w:rFonts w:hint="cs"/>
          <w:cs/>
        </w:rPr>
        <w:t>จริง</w:t>
      </w:r>
      <w:r w:rsidR="006C3704">
        <w:rPr>
          <w:rFonts w:hint="cs"/>
          <w:cs/>
        </w:rPr>
        <w:t xml:space="preserve"> ซึ่ง</w:t>
      </w:r>
      <w:r w:rsidR="006C3704">
        <w:rPr>
          <w:rFonts w:hint="cs"/>
          <w:cs/>
        </w:rPr>
        <w:t>ผู้เสียหาย</w:t>
      </w:r>
      <w:r w:rsidR="006C3704">
        <w:rPr>
          <w:rFonts w:hint="cs"/>
          <w:cs/>
        </w:rPr>
        <w:t xml:space="preserve">ฯ  จะต้องให้ความร่วมมือกับเจ้าหน้าที่ตำรวจในการสอบปากคำ  </w:t>
      </w:r>
      <w:r w:rsidR="00594AA9">
        <w:rPr>
          <w:rFonts w:hint="cs"/>
          <w:cs/>
        </w:rPr>
        <w:t xml:space="preserve">ผู้เสียหายฯ </w:t>
      </w:r>
      <w:r w:rsidR="00594AA9">
        <w:rPr>
          <w:rFonts w:hint="cs"/>
          <w:cs/>
        </w:rPr>
        <w:t>บางรายได้รับการช่วยเหลือจาก</w:t>
      </w:r>
      <w:r w:rsidR="006C3704">
        <w:rPr>
          <w:rFonts w:hint="cs"/>
          <w:cs/>
        </w:rPr>
        <w:t xml:space="preserve">การเข้าบุกค้นของเจ้าหน้าที่ตำรวจ </w:t>
      </w:r>
      <w:r w:rsidR="00594AA9">
        <w:rPr>
          <w:rFonts w:hint="cs"/>
          <w:cs/>
        </w:rPr>
        <w:t>ก็อยากกลับบ้านและไม่ยินดีให้ความร่วมมือในการสอบปากคำที่ขะพิสูจน์ว่าตนเป็น</w:t>
      </w:r>
      <w:r w:rsidR="00594AA9">
        <w:rPr>
          <w:rFonts w:hint="cs"/>
          <w:cs/>
        </w:rPr>
        <w:t>ผู้เสียหายจาก</w:t>
      </w:r>
      <w:r w:rsidR="00594AA9" w:rsidRPr="007863D5">
        <w:rPr>
          <w:rFonts w:hint="cs"/>
          <w:cs/>
        </w:rPr>
        <w:t>การค้ามนุษย์</w:t>
      </w:r>
      <w:r w:rsidR="00594AA9">
        <w:rPr>
          <w:rFonts w:hint="cs"/>
          <w:cs/>
        </w:rPr>
        <w:t xml:space="preserve">  </w:t>
      </w:r>
      <w:r w:rsidR="00594AA9">
        <w:rPr>
          <w:rFonts w:hint="cs"/>
          <w:cs/>
        </w:rPr>
        <w:t>ผู้เสียหายฯ บางราย</w:t>
      </w:r>
      <w:r w:rsidR="00594AA9">
        <w:rPr>
          <w:rFonts w:hint="cs"/>
          <w:cs/>
        </w:rPr>
        <w:t>ก็กลัวที่จะเข้าสู่กระบวนการทางกฎหมายเพราะเกรงกลัวอิทธิพลของแก๊งค้ามนุษย์  ดังนั้น การที่จะให้มีความพร้อมใจในการเข้าสู่กระบวนการสอบปากคำเพื่อยืนยันว่าเป็น</w:t>
      </w:r>
      <w:r w:rsidR="00594AA9">
        <w:rPr>
          <w:rFonts w:hint="cs"/>
          <w:cs/>
        </w:rPr>
        <w:t>ผู้เสียหายจาก</w:t>
      </w:r>
      <w:r w:rsidR="00594AA9" w:rsidRPr="007863D5">
        <w:rPr>
          <w:rFonts w:hint="cs"/>
          <w:cs/>
        </w:rPr>
        <w:t>การค้ามนุษย์</w:t>
      </w:r>
      <w:r w:rsidR="00594AA9">
        <w:rPr>
          <w:rFonts w:hint="cs"/>
          <w:cs/>
        </w:rPr>
        <w:t>จริง</w:t>
      </w:r>
      <w:r w:rsidR="00594AA9">
        <w:rPr>
          <w:rFonts w:hint="cs"/>
          <w:cs/>
        </w:rPr>
        <w:t xml:space="preserve">เพื่อที่จะได้รับการคุ้มครองทางกฎหมาย จำเป็นจะต้องมีการบังคับใช้ทางกฎหมาย </w:t>
      </w:r>
      <w:r w:rsidR="00594AA9">
        <w:t>(law enforcement)</w:t>
      </w:r>
      <w:r w:rsidR="000C4319">
        <w:t xml:space="preserve"> </w:t>
      </w:r>
      <w:r w:rsidR="000C4319">
        <w:rPr>
          <w:rFonts w:hint="cs"/>
          <w:cs/>
        </w:rPr>
        <w:t>เพื่อป้องกันปัญหาในการที่ผู้เสียหายไม่เห็นถึงความจำเป็นที่ต้องเข้าสู่กระบวนการ</w:t>
      </w:r>
      <w:r w:rsidR="000C4319">
        <w:rPr>
          <w:rFonts w:hint="cs"/>
          <w:cs/>
        </w:rPr>
        <w:t>ดำเนินคดี</w:t>
      </w:r>
      <w:r w:rsidR="00594AA9">
        <w:rPr>
          <w:rFonts w:hint="cs"/>
          <w:cs/>
        </w:rPr>
        <w:t xml:space="preserve"> </w:t>
      </w:r>
      <w:r w:rsidR="000C4319">
        <w:rPr>
          <w:rFonts w:hint="cs"/>
          <w:cs/>
        </w:rPr>
        <w:t>และเพื่อไม่ให้เจ้าหน้าที่ตำรวจหลบเลี่ยงหน้าที่ที่จะไม่</w:t>
      </w:r>
      <w:r>
        <w:rPr>
          <w:rFonts w:hint="cs"/>
          <w:cs/>
        </w:rPr>
        <w:t>ดำเนิน</w:t>
      </w:r>
      <w:r w:rsidR="000C4319">
        <w:rPr>
          <w:rFonts w:hint="cs"/>
          <w:cs/>
        </w:rPr>
        <w:t>คดี  มิฉะนั้น หากไม่ยอมเข้าสู่กระบวน</w:t>
      </w:r>
      <w:r w:rsidR="000C4319">
        <w:rPr>
          <w:rFonts w:hint="cs"/>
          <w:cs/>
        </w:rPr>
        <w:t>ดำเนินคดี</w:t>
      </w:r>
      <w:r w:rsidR="000C4319">
        <w:rPr>
          <w:rFonts w:hint="cs"/>
          <w:cs/>
        </w:rPr>
        <w:t>ก็จะต้องถูกส่งออกนอกประเทศและไม่ถูกพิจารณาว่าเป็น</w:t>
      </w:r>
      <w:r w:rsidR="000C4319">
        <w:rPr>
          <w:rFonts w:hint="cs"/>
          <w:cs/>
        </w:rPr>
        <w:t>ผู้เสียหายจาก</w:t>
      </w:r>
      <w:r w:rsidR="000C4319" w:rsidRPr="007863D5">
        <w:rPr>
          <w:rFonts w:hint="cs"/>
          <w:cs/>
        </w:rPr>
        <w:t>การค้ามนุษย์</w:t>
      </w:r>
      <w:r w:rsidR="004C497E">
        <w:t xml:space="preserve">  </w:t>
      </w:r>
      <w:r w:rsidR="00F91791">
        <w:rPr>
          <w:rFonts w:hint="cs"/>
          <w:cs/>
        </w:rPr>
        <w:t>จากรายงาน</w:t>
      </w:r>
      <w:r w:rsidR="00F91791">
        <w:rPr>
          <w:rFonts w:hint="cs"/>
          <w:cs/>
        </w:rPr>
        <w:t>กระทรวงการต่างประเทศของสหรัฐอเมริกา</w:t>
      </w:r>
      <w:r w:rsidR="00F91791">
        <w:rPr>
          <w:rFonts w:hint="cs"/>
          <w:cs/>
        </w:rPr>
        <w:t>พบว่า</w:t>
      </w:r>
      <w:r w:rsidR="004C497E">
        <w:rPr>
          <w:rFonts w:hint="cs"/>
          <w:cs/>
        </w:rPr>
        <w:t>จำนวน</w:t>
      </w:r>
      <w:r w:rsidR="004C497E">
        <w:rPr>
          <w:rFonts w:hint="cs"/>
          <w:cs/>
        </w:rPr>
        <w:t>ผู้เสียหาย</w:t>
      </w:r>
      <w:r w:rsidR="004C497E">
        <w:rPr>
          <w:rFonts w:hint="cs"/>
          <w:cs/>
        </w:rPr>
        <w:t>ฯ</w:t>
      </w:r>
      <w:r w:rsidR="00F91791">
        <w:rPr>
          <w:rFonts w:hint="cs"/>
          <w:cs/>
        </w:rPr>
        <w:t xml:space="preserve"> ที่เข้าสู่การดำเนินคดีมีน้อยมาก</w:t>
      </w:r>
      <w:r w:rsidR="004C497E">
        <w:rPr>
          <w:rFonts w:hint="cs"/>
          <w:cs/>
        </w:rPr>
        <w:t xml:space="preserve"> </w:t>
      </w:r>
    </w:p>
    <w:p w:rsidR="00F91791" w:rsidRDefault="00F91791">
      <w:pPr>
        <w:rPr>
          <w:rFonts w:hint="cs"/>
        </w:rPr>
      </w:pPr>
      <w:r>
        <w:rPr>
          <w:rFonts w:hint="cs"/>
          <w:cs/>
        </w:rPr>
        <w:t>หน่วยงานสำคัญที่ดำเนินการในการให้ความช่วยเหลือ</w:t>
      </w:r>
      <w:r>
        <w:rPr>
          <w:rFonts w:hint="cs"/>
          <w:cs/>
        </w:rPr>
        <w:t>ผู้เสียหายจาก</w:t>
      </w:r>
      <w:r w:rsidRPr="007863D5">
        <w:rPr>
          <w:rFonts w:hint="cs"/>
          <w:cs/>
        </w:rPr>
        <w:t>การค้ามนุษย์</w:t>
      </w:r>
      <w:r>
        <w:rPr>
          <w:rFonts w:hint="cs"/>
          <w:cs/>
        </w:rPr>
        <w:t>ของ</w:t>
      </w:r>
      <w:r>
        <w:rPr>
          <w:rFonts w:hint="cs"/>
          <w:cs/>
        </w:rPr>
        <w:t>สหรัฐอเมริกา</w:t>
      </w:r>
      <w:r>
        <w:rPr>
          <w:rFonts w:hint="cs"/>
          <w:cs/>
        </w:rPr>
        <w:t xml:space="preserve"> มีดังนี้</w:t>
      </w:r>
    </w:p>
    <w:p w:rsidR="00F91791" w:rsidRDefault="00F91791" w:rsidP="00F91791">
      <w:pPr>
        <w:pStyle w:val="ListParagraph"/>
        <w:numPr>
          <w:ilvl w:val="0"/>
          <w:numId w:val="1"/>
        </w:numPr>
      </w:pPr>
      <w:r>
        <w:t xml:space="preserve">Department of Health and Human Services </w:t>
      </w:r>
      <w:r>
        <w:rPr>
          <w:rFonts w:hint="cs"/>
          <w:cs/>
        </w:rPr>
        <w:t xml:space="preserve">ดำเนินการโดยจัดตั้งกองการต่อต้านการค้ามนุษย์ </w:t>
      </w:r>
      <w:r>
        <w:t xml:space="preserve">(Anti-Trafficking in Persons Division – ATIP) </w:t>
      </w:r>
      <w:r>
        <w:rPr>
          <w:rFonts w:hint="cs"/>
          <w:cs/>
        </w:rPr>
        <w:t>ดำเนินการโดย</w:t>
      </w:r>
    </w:p>
    <w:p w:rsidR="00F91791" w:rsidRDefault="00517FF2" w:rsidP="00F91791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ให้เงินทุนสำหรับ</w:t>
      </w:r>
      <w:r>
        <w:rPr>
          <w:rFonts w:hint="cs"/>
          <w:cs/>
        </w:rPr>
        <w:t>ผู้เสียหาย</w:t>
      </w:r>
      <w:r>
        <w:rPr>
          <w:rFonts w:hint="cs"/>
          <w:cs/>
        </w:rPr>
        <w:t>ฯ ที่เป็นเด็กต่างชาติ</w:t>
      </w:r>
    </w:p>
    <w:p w:rsidR="00517FF2" w:rsidRDefault="00517FF2" w:rsidP="00F91791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ให้ทุนสนับสนุนการสอบปากคำ</w:t>
      </w:r>
      <w:r>
        <w:rPr>
          <w:rFonts w:hint="cs"/>
          <w:cs/>
        </w:rPr>
        <w:t>ผู้เสียหายฯ</w:t>
      </w:r>
    </w:p>
    <w:p w:rsidR="00517FF2" w:rsidRDefault="00517FF2" w:rsidP="00F91791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เงินทุนสำหรับกิจกกรมด้านสังคมสงเคราะห์</w:t>
      </w:r>
    </w:p>
    <w:p w:rsidR="00517FF2" w:rsidRDefault="00517FF2" w:rsidP="00F91791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ออกหนังสือสำคัญรับรองสถานภาพของผู้เสียหายฯ ที่สมควรได้รับความช่วยเหลือ</w:t>
      </w:r>
    </w:p>
    <w:p w:rsidR="00517FF2" w:rsidRDefault="00517FF2" w:rsidP="00F91791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รณรงค์ให้ความช่วยเหลือและฟื้นฟู</w:t>
      </w:r>
    </w:p>
    <w:p w:rsidR="00E543F7" w:rsidRDefault="00E543F7" w:rsidP="00F91791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cs/>
        </w:rPr>
        <w:t>แหล่งทุนสำหรับศูนย์ข้อมูล</w:t>
      </w:r>
      <w:r w:rsidR="00A17876" w:rsidRPr="007863D5">
        <w:rPr>
          <w:rFonts w:hint="cs"/>
          <w:cs/>
        </w:rPr>
        <w:t>การค้ามนุษย์</w:t>
      </w:r>
      <w:r w:rsidR="00A17876">
        <w:rPr>
          <w:rFonts w:hint="cs"/>
          <w:cs/>
        </w:rPr>
        <w:t>แห่งชาติ</w:t>
      </w:r>
    </w:p>
    <w:p w:rsidR="00F91791" w:rsidRDefault="00F91791" w:rsidP="00A17876">
      <w:pPr>
        <w:pStyle w:val="ListParagraph"/>
        <w:numPr>
          <w:ilvl w:val="0"/>
          <w:numId w:val="1"/>
        </w:numPr>
        <w:rPr>
          <w:rFonts w:hint="cs"/>
        </w:rPr>
      </w:pPr>
      <w:r>
        <w:t>Department of</w:t>
      </w:r>
      <w:r>
        <w:t xml:space="preserve"> Homeland Security </w:t>
      </w:r>
      <w:r w:rsidR="00A17876">
        <w:rPr>
          <w:rFonts w:hint="cs"/>
          <w:cs/>
        </w:rPr>
        <w:t>ดำเนินการโดยจัดตั้ง</w:t>
      </w:r>
      <w:r w:rsidR="00A17876">
        <w:t xml:space="preserve"> Immigration and Customs Enforcement (ICE) </w:t>
      </w:r>
      <w:r w:rsidR="00A17876">
        <w:rPr>
          <w:rFonts w:hint="cs"/>
          <w:cs/>
        </w:rPr>
        <w:t>โดยจัดตั้งหน่วยงาน 2 หน่วยงาน ดังนี้</w:t>
      </w:r>
    </w:p>
    <w:p w:rsidR="00A17876" w:rsidRDefault="00A17876" w:rsidP="00A17876">
      <w:pPr>
        <w:pStyle w:val="ListParagraph"/>
        <w:numPr>
          <w:ilvl w:val="1"/>
          <w:numId w:val="1"/>
        </w:numPr>
      </w:pPr>
      <w:r>
        <w:rPr>
          <w:rFonts w:hint="cs"/>
          <w:cs/>
        </w:rPr>
        <w:t xml:space="preserve">หน่วยงานป้องกันการค้ามนุษย์และลักลอบขนคนเข้าเมือง </w:t>
      </w:r>
      <w:r>
        <w:t>(Human Trafficking and Smuggling Unit)</w:t>
      </w:r>
    </w:p>
    <w:p w:rsidR="00A17876" w:rsidRDefault="00A17876" w:rsidP="00A17876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สำรวจอาชญากรรม</w:t>
      </w:r>
      <w:r>
        <w:rPr>
          <w:rFonts w:hint="cs"/>
          <w:cs/>
        </w:rPr>
        <w:t>การค้ามนุษย์</w:t>
      </w:r>
    </w:p>
    <w:p w:rsidR="00A17876" w:rsidRDefault="00A17876" w:rsidP="00A17876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ร่วมมือกองกำลังการต่อต้านการค้ามนุษย์ </w:t>
      </w:r>
      <w:r>
        <w:t>(Anti Trafficking Task Force)</w:t>
      </w:r>
    </w:p>
    <w:p w:rsidR="00A17876" w:rsidRDefault="00A17876" w:rsidP="00A17876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รณรงค์</w:t>
      </w:r>
      <w:r w:rsidR="00BA272A">
        <w:rPr>
          <w:rFonts w:hint="cs"/>
          <w:cs/>
        </w:rPr>
        <w:t>ตัวชี้วัดผู้เป็นผู้เสียหายในสถานการณ์การค้ามนุษย์</w:t>
      </w:r>
      <w:r w:rsidR="00BA272A">
        <w:t xml:space="preserve"> (Blue Campaign)</w:t>
      </w:r>
    </w:p>
    <w:p w:rsidR="00BA272A" w:rsidRDefault="00BA272A" w:rsidP="00BA272A">
      <w:pPr>
        <w:pStyle w:val="ListParagraph"/>
        <w:numPr>
          <w:ilvl w:val="1"/>
          <w:numId w:val="1"/>
        </w:numPr>
      </w:pPr>
      <w:r>
        <w:rPr>
          <w:rFonts w:hint="cs"/>
          <w:cs/>
        </w:rPr>
        <w:t>หน่วยงาน</w:t>
      </w:r>
      <w:r>
        <w:t xml:space="preserve"> Predator Unit</w:t>
      </w:r>
    </w:p>
    <w:p w:rsidR="00BA272A" w:rsidRDefault="00BA272A" w:rsidP="00BA272A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สอบสวนอาชญากรรมการแสวงหาผลประโยชน์ทางเพศในเด็ก การถ่ายภาพเปลือยเด็ก การค้าบริการของเด็กให้กลุ่มนักท่องเที่ยวทั้งในสหรัฐฯ และต่างประเทศ</w:t>
      </w:r>
    </w:p>
    <w:p w:rsidR="00BA272A" w:rsidRPr="0058569E" w:rsidRDefault="0058569E" w:rsidP="0058569E">
      <w:pPr>
        <w:pStyle w:val="ListParagraph"/>
        <w:numPr>
          <w:ilvl w:val="1"/>
          <w:numId w:val="1"/>
        </w:numPr>
        <w:spacing w:before="240"/>
        <w:rPr>
          <w:u w:val="single"/>
        </w:rPr>
      </w:pPr>
      <w:r>
        <w:rPr>
          <w:rFonts w:hint="cs"/>
          <w:cs/>
        </w:rPr>
        <w:t>การให้บริการการขอสัญชาติและการเข้าเมือง (</w:t>
      </w:r>
      <w:r w:rsidR="00BA272A">
        <w:t xml:space="preserve">US Citizenship and Immigration Services </w:t>
      </w:r>
      <w:r w:rsidRPr="0058569E">
        <w:rPr>
          <w:u w:val="single"/>
        </w:rPr>
        <w:t xml:space="preserve">- </w:t>
      </w:r>
      <w:r w:rsidR="00124779" w:rsidRPr="0058569E">
        <w:rPr>
          <w:u w:val="single"/>
        </w:rPr>
        <w:t>USCIS)</w:t>
      </w:r>
    </w:p>
    <w:p w:rsidR="0058569E" w:rsidRPr="0058569E" w:rsidRDefault="0058569E" w:rsidP="0058569E">
      <w:pPr>
        <w:pStyle w:val="ListParagraph"/>
        <w:numPr>
          <w:ilvl w:val="0"/>
          <w:numId w:val="2"/>
        </w:numPr>
        <w:spacing w:before="240"/>
      </w:pPr>
      <w:r w:rsidRPr="0058569E">
        <w:rPr>
          <w:rFonts w:hint="cs"/>
          <w:cs/>
        </w:rPr>
        <w:t xml:space="preserve">อำนวยความสะดวกในการสมัคร </w:t>
      </w:r>
      <w:r w:rsidRPr="0058569E">
        <w:t xml:space="preserve">T </w:t>
      </w:r>
      <w:r w:rsidRPr="0058569E">
        <w:rPr>
          <w:rFonts w:hint="cs"/>
          <w:cs/>
        </w:rPr>
        <w:t xml:space="preserve">และ </w:t>
      </w:r>
      <w:r w:rsidRPr="0058569E">
        <w:t>U Visas</w:t>
      </w:r>
    </w:p>
    <w:p w:rsidR="00F91791" w:rsidRDefault="00F91791" w:rsidP="0058569E">
      <w:pPr>
        <w:pStyle w:val="ListParagraph"/>
        <w:numPr>
          <w:ilvl w:val="0"/>
          <w:numId w:val="1"/>
        </w:numPr>
      </w:pPr>
      <w:r>
        <w:t>Department of</w:t>
      </w:r>
      <w:r>
        <w:t xml:space="preserve"> Justice</w:t>
      </w:r>
      <w:r w:rsidR="0058569E">
        <w:t xml:space="preserve"> </w:t>
      </w:r>
      <w:r w:rsidR="0058569E">
        <w:rPr>
          <w:rFonts w:hint="cs"/>
          <w:cs/>
        </w:rPr>
        <w:t>ประกอบด้วยหลายหน่วยงานที่ดูแลงานด้านค้ามนุษย์</w:t>
      </w:r>
    </w:p>
    <w:p w:rsidR="0058569E" w:rsidRDefault="0058569E" w:rsidP="0058569E">
      <w:pPr>
        <w:pStyle w:val="ListParagraph"/>
        <w:numPr>
          <w:ilvl w:val="1"/>
          <w:numId w:val="1"/>
        </w:numPr>
      </w:pPr>
      <w:r>
        <w:rPr>
          <w:rFonts w:hint="cs"/>
          <w:cs/>
        </w:rPr>
        <w:t xml:space="preserve">หน่วยงานป้องกันการกระทำอนาจารและแสวงหาผลประโยชน์ในเด็ก </w:t>
      </w:r>
      <w:r>
        <w:t>(Child Exploitation and Obscenity Section - CROS)</w:t>
      </w:r>
    </w:p>
    <w:p w:rsidR="0058569E" w:rsidRDefault="0058569E" w:rsidP="0058569E">
      <w:pPr>
        <w:pStyle w:val="ListParagraph"/>
        <w:numPr>
          <w:ilvl w:val="1"/>
          <w:numId w:val="1"/>
        </w:numPr>
      </w:pPr>
      <w:r>
        <w:t xml:space="preserve"> </w:t>
      </w:r>
      <w:r w:rsidR="00CD5BB9">
        <w:rPr>
          <w:rFonts w:hint="cs"/>
          <w:cs/>
        </w:rPr>
        <w:t xml:space="preserve">สิทธิพลเรือน </w:t>
      </w:r>
      <w:r w:rsidR="00CD5BB9">
        <w:t>(</w:t>
      </w:r>
      <w:r>
        <w:t>Civil Rights Division</w:t>
      </w:r>
      <w:r w:rsidR="00CD5BB9">
        <w:t>)</w:t>
      </w:r>
      <w:r>
        <w:t xml:space="preserve"> </w:t>
      </w:r>
    </w:p>
    <w:p w:rsidR="0058569E" w:rsidRDefault="0058569E" w:rsidP="0058569E">
      <w:pPr>
        <w:pStyle w:val="ListParagraph"/>
        <w:numPr>
          <w:ilvl w:val="1"/>
          <w:numId w:val="1"/>
        </w:numPr>
      </w:pPr>
      <w:r>
        <w:t xml:space="preserve"> </w:t>
      </w:r>
      <w:r>
        <w:rPr>
          <w:rFonts w:hint="cs"/>
          <w:cs/>
        </w:rPr>
        <w:t>สำนักงานให้ความช่วยเหลือด้านความเป็น</w:t>
      </w:r>
      <w:r w:rsidR="00CD5BB9">
        <w:rPr>
          <w:rFonts w:hint="cs"/>
          <w:cs/>
        </w:rPr>
        <w:t xml:space="preserve">ธรรม </w:t>
      </w:r>
      <w:r w:rsidR="00CD5BB9">
        <w:t>(</w:t>
      </w:r>
      <w:r>
        <w:t>Bureau of Justice Assistance</w:t>
      </w:r>
      <w:r w:rsidR="00CD5BB9">
        <w:t>)</w:t>
      </w:r>
    </w:p>
    <w:p w:rsidR="00CD5BB9" w:rsidRDefault="00CD5BB9" w:rsidP="0058569E">
      <w:pPr>
        <w:pStyle w:val="ListParagraph"/>
        <w:numPr>
          <w:ilvl w:val="1"/>
          <w:numId w:val="1"/>
        </w:numPr>
      </w:pPr>
      <w:r>
        <w:t xml:space="preserve"> </w:t>
      </w:r>
      <w:r>
        <w:rPr>
          <w:rFonts w:hint="cs"/>
          <w:cs/>
        </w:rPr>
        <w:t xml:space="preserve">สถาบันยุติธรรมแห่งชาติ </w:t>
      </w:r>
      <w:r>
        <w:t>(National Institute of Justice)</w:t>
      </w:r>
    </w:p>
    <w:p w:rsidR="00CD5BB9" w:rsidRDefault="00CD5BB9" w:rsidP="0058569E">
      <w:pPr>
        <w:pStyle w:val="ListParagraph"/>
        <w:numPr>
          <w:ilvl w:val="1"/>
          <w:numId w:val="1"/>
        </w:numPr>
      </w:pPr>
      <w:r>
        <w:t xml:space="preserve"> </w:t>
      </w:r>
      <w:r>
        <w:rPr>
          <w:rFonts w:hint="cs"/>
          <w:cs/>
        </w:rPr>
        <w:t>สำนักงาน</w:t>
      </w:r>
      <w:r>
        <w:rPr>
          <w:rFonts w:hint="cs"/>
          <w:cs/>
        </w:rPr>
        <w:t>ความยุ</w:t>
      </w:r>
      <w:r>
        <w:rPr>
          <w:rFonts w:hint="cs"/>
          <w:cs/>
        </w:rPr>
        <w:t>ติธรรม</w:t>
      </w:r>
      <w:r>
        <w:rPr>
          <w:rFonts w:hint="cs"/>
          <w:cs/>
        </w:rPr>
        <w:t xml:space="preserve">เพื่อเยาวชนและวัยรุ่น </w:t>
      </w:r>
      <w:r>
        <w:t>(Office of Juvenile Justice and Delinquency Division)</w:t>
      </w:r>
    </w:p>
    <w:p w:rsidR="00CD5BB9" w:rsidRDefault="00CD5BB9" w:rsidP="0058569E">
      <w:pPr>
        <w:pStyle w:val="ListParagraph"/>
        <w:numPr>
          <w:ilvl w:val="1"/>
          <w:numId w:val="1"/>
        </w:numPr>
      </w:pPr>
      <w:r>
        <w:t xml:space="preserve"> </w:t>
      </w:r>
      <w:r>
        <w:rPr>
          <w:rFonts w:hint="cs"/>
          <w:cs/>
        </w:rPr>
        <w:t>สำนักงานสืบสวนกลางสหรัฐอเมริกา</w:t>
      </w:r>
      <w:r>
        <w:t xml:space="preserve"> (Federal Bureau of Investigation - FBI)</w:t>
      </w:r>
    </w:p>
    <w:p w:rsidR="00CD5BB9" w:rsidRDefault="00CD5BB9" w:rsidP="00CD5BB9">
      <w:pPr>
        <w:pStyle w:val="ListParagraph"/>
        <w:numPr>
          <w:ilvl w:val="0"/>
          <w:numId w:val="1"/>
        </w:numPr>
      </w:pPr>
      <w:r>
        <w:t xml:space="preserve"> </w:t>
      </w:r>
      <w:r>
        <w:rPr>
          <w:rFonts w:hint="cs"/>
          <w:cs/>
        </w:rPr>
        <w:t>สำนักงาน</w:t>
      </w:r>
      <w:r>
        <w:rPr>
          <w:rFonts w:hint="cs"/>
          <w:cs/>
        </w:rPr>
        <w:t>ผู้</w:t>
      </w:r>
      <w:r>
        <w:rPr>
          <w:rFonts w:hint="cs"/>
          <w:cs/>
        </w:rPr>
        <w:t>เสียหาย</w:t>
      </w:r>
      <w:r>
        <w:rPr>
          <w:rFonts w:hint="cs"/>
          <w:cs/>
        </w:rPr>
        <w:t xml:space="preserve">จากการก่ออาชญากรรม </w:t>
      </w:r>
      <w:r>
        <w:t>(Office of Victims of Crime)</w:t>
      </w:r>
    </w:p>
    <w:p w:rsidR="00451590" w:rsidRDefault="00451590" w:rsidP="00451590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ให้ความช่วยเหลือด้านเทคนิคกับกองกำลังเฉพาะกิจด้านการต่อต้าน</w:t>
      </w:r>
      <w:r>
        <w:rPr>
          <w:rFonts w:hint="cs"/>
          <w:cs/>
        </w:rPr>
        <w:t>การค้ามนุษย์</w:t>
      </w:r>
    </w:p>
    <w:p w:rsidR="00451590" w:rsidRDefault="00451590" w:rsidP="00451590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การสนับสนุนด้านเงินทุนกับ</w:t>
      </w:r>
      <w:r>
        <w:rPr>
          <w:rFonts w:hint="cs"/>
          <w:cs/>
        </w:rPr>
        <w:t>ผู้เสียหายการค้ามนุษย์</w:t>
      </w:r>
      <w:r>
        <w:rPr>
          <w:rFonts w:hint="cs"/>
          <w:cs/>
        </w:rPr>
        <w:t>ทั้งในสหรัฐฯ และต่างชาติ</w:t>
      </w:r>
    </w:p>
    <w:p w:rsidR="00451590" w:rsidRDefault="00451590" w:rsidP="00451590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กองทุนสำหรับ</w:t>
      </w:r>
      <w:r>
        <w:rPr>
          <w:rFonts w:hint="cs"/>
          <w:cs/>
        </w:rPr>
        <w:t>ผู้เสียหายการค้ามนุษย์</w:t>
      </w:r>
      <w:r>
        <w:rPr>
          <w:rFonts w:hint="cs"/>
          <w:cs/>
        </w:rPr>
        <w:t>ที่เป็นผู้ด้อยโอกาสที่ได้สัญชาติอเมริกัน</w:t>
      </w:r>
    </w:p>
    <w:p w:rsidR="00F91791" w:rsidRDefault="00F91791" w:rsidP="00451590">
      <w:pPr>
        <w:pStyle w:val="ListParagraph"/>
        <w:numPr>
          <w:ilvl w:val="0"/>
          <w:numId w:val="1"/>
        </w:numPr>
      </w:pPr>
      <w:r>
        <w:t>Department of</w:t>
      </w:r>
      <w:r w:rsidR="00451590">
        <w:t xml:space="preserve"> Labo</w:t>
      </w:r>
      <w:r>
        <w:t>r</w:t>
      </w:r>
      <w:r w:rsidR="00451590">
        <w:t xml:space="preserve"> </w:t>
      </w:r>
      <w:r w:rsidR="00451590">
        <w:rPr>
          <w:rFonts w:hint="cs"/>
          <w:cs/>
        </w:rPr>
        <w:t>ดูแลรับผิดชอบด้านแรงงาน</w:t>
      </w:r>
      <w:r w:rsidR="00451590">
        <w:t xml:space="preserve"> </w:t>
      </w:r>
      <w:r w:rsidR="00451590">
        <w:rPr>
          <w:rFonts w:hint="cs"/>
          <w:cs/>
        </w:rPr>
        <w:t>ประกอบด้วย</w:t>
      </w:r>
    </w:p>
    <w:p w:rsidR="00E752FF" w:rsidRDefault="00E752FF" w:rsidP="00451590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สำนักงานด้านแรงงานสากล ดูแลแรงงานเด็ก แรงงานบังคับ และการค้ามนุษย์ </w:t>
      </w:r>
      <w:r>
        <w:t>(</w:t>
      </w:r>
      <w:r w:rsidR="00451590">
        <w:t>Labor Bureau of International Labor (ILAB): Office of Chile labor, Forced Labor and Human Trafficking</w:t>
      </w:r>
      <w:r>
        <w:t>)</w:t>
      </w:r>
    </w:p>
    <w:p w:rsidR="00451590" w:rsidRDefault="00E752FF" w:rsidP="00451590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ฝ่ายรายได้และชั่วโมงการทำงานของแรงงาน </w:t>
      </w:r>
      <w:r>
        <w:t>(Wage and Hour Division)</w:t>
      </w:r>
      <w:r w:rsidR="00451590">
        <w:t xml:space="preserve"> </w:t>
      </w:r>
      <w:r>
        <w:rPr>
          <w:rFonts w:hint="cs"/>
          <w:cs/>
        </w:rPr>
        <w:t xml:space="preserve">ดูแลกฎหมายค่าจ้างค่าแรงส่วนกลางด้วยการบังคับใช้กฎหมายแรงงานและพระราชบัญญัติมาตรฐานแรงงานอย่างเป็นธรรม </w:t>
      </w:r>
      <w:r>
        <w:t xml:space="preserve">(Fair Labor Standard Act) </w:t>
      </w:r>
      <w:r>
        <w:rPr>
          <w:rFonts w:hint="cs"/>
          <w:cs/>
        </w:rPr>
        <w:t>รวมถึง</w:t>
      </w:r>
      <w:r>
        <w:rPr>
          <w:rFonts w:hint="cs"/>
          <w:cs/>
        </w:rPr>
        <w:t>พระราชบัญญัติ</w:t>
      </w:r>
      <w:r>
        <w:rPr>
          <w:rFonts w:hint="cs"/>
          <w:cs/>
        </w:rPr>
        <w:t xml:space="preserve">การคุ้มครองผู้อพยพและแรงงานเกษตรตามฤดูกาล </w:t>
      </w:r>
      <w:r>
        <w:t xml:space="preserve">(Migrant and Seasonal Agricultural Workers Protection Act) </w:t>
      </w:r>
      <w:r>
        <w:rPr>
          <w:rFonts w:hint="cs"/>
          <w:cs/>
        </w:rPr>
        <w:t>รวมทั้งช่วยในการสืบสวนสอบสวนคดีค้ามนุษย์ที่เกี่ยวข้องกับการละเมิดกฎหมายที่กล่าวมา</w:t>
      </w:r>
    </w:p>
    <w:p w:rsidR="00F91791" w:rsidRDefault="00F91791" w:rsidP="00E752FF">
      <w:pPr>
        <w:pStyle w:val="ListParagraph"/>
        <w:numPr>
          <w:ilvl w:val="0"/>
          <w:numId w:val="1"/>
        </w:numPr>
      </w:pPr>
      <w:r>
        <w:t>State Department</w:t>
      </w:r>
    </w:p>
    <w:p w:rsidR="00E752FF" w:rsidRDefault="00E752FF" w:rsidP="00E752FF">
      <w:pPr>
        <w:pStyle w:val="ListParagraph"/>
        <w:numPr>
          <w:ilvl w:val="0"/>
          <w:numId w:val="2"/>
        </w:numPr>
      </w:pPr>
      <w:r>
        <w:t xml:space="preserve">Office to Monitor and Combat trafficking in Persons (J/TIP) </w:t>
      </w:r>
      <w:r>
        <w:rPr>
          <w:rFonts w:hint="cs"/>
          <w:cs/>
        </w:rPr>
        <w:t>ดำเนินกิจกรรมการสร้างความตระหนักรู้</w:t>
      </w:r>
      <w:r>
        <w:t xml:space="preserve"> </w:t>
      </w:r>
      <w:r>
        <w:rPr>
          <w:rFonts w:hint="cs"/>
          <w:cs/>
        </w:rPr>
        <w:t>การเจรจาทางการทูตกับประเทศต่างๆ</w:t>
      </w:r>
      <w:r w:rsidR="00673422">
        <w:rPr>
          <w:rFonts w:hint="cs"/>
          <w:cs/>
        </w:rPr>
        <w:t xml:space="preserve"> และจัดสรรกองทุนสำหรับการโครงการการต่อต้าน</w:t>
      </w:r>
      <w:r w:rsidR="00673422">
        <w:rPr>
          <w:rFonts w:hint="cs"/>
          <w:cs/>
        </w:rPr>
        <w:t>การค้ามนุษย์</w:t>
      </w:r>
      <w:r w:rsidR="00673422">
        <w:rPr>
          <w:rFonts w:hint="cs"/>
          <w:cs/>
        </w:rPr>
        <w:t>นานาชาติ</w:t>
      </w:r>
      <w:r w:rsidR="00E71CCA">
        <w:t>/</w:t>
      </w:r>
      <w:r w:rsidR="00673422">
        <w:t xml:space="preserve"> </w:t>
      </w:r>
      <w:r w:rsidR="00673422">
        <w:rPr>
          <w:rFonts w:hint="cs"/>
          <w:cs/>
        </w:rPr>
        <w:t>การดำเนินการตีพิมพ์เอกสารรายงาน</w:t>
      </w:r>
      <w:r w:rsidR="00673422">
        <w:rPr>
          <w:rFonts w:hint="cs"/>
          <w:cs/>
        </w:rPr>
        <w:t>การค้ามนุษย์</w:t>
      </w:r>
      <w:r w:rsidR="00673422">
        <w:rPr>
          <w:rFonts w:hint="cs"/>
          <w:cs/>
        </w:rPr>
        <w:t xml:space="preserve"> </w:t>
      </w:r>
      <w:r w:rsidR="00673422">
        <w:t>TIP Report</w:t>
      </w:r>
      <w:r w:rsidR="00E71CCA">
        <w:t>/</w:t>
      </w:r>
      <w:r w:rsidR="00673422">
        <w:t xml:space="preserve"> </w:t>
      </w:r>
      <w:r w:rsidR="00673422">
        <w:rPr>
          <w:rFonts w:hint="cs"/>
          <w:cs/>
        </w:rPr>
        <w:t xml:space="preserve">ดูแลจัดทำข้อมูลส่วนบุคคลด้านการค้ามนุษย์ในสหรัฐฯ </w:t>
      </w:r>
      <w:r w:rsidR="00E71CCA">
        <w:rPr>
          <w:rFonts w:hint="cs"/>
          <w:cs/>
        </w:rPr>
        <w:t xml:space="preserve">/ </w:t>
      </w:r>
      <w:r w:rsidR="00673422">
        <w:rPr>
          <w:rFonts w:hint="cs"/>
          <w:cs/>
        </w:rPr>
        <w:t>การทำงานของผู้ที่ไม่ได้เป็นอพยพเข้าเมืองหรือผู้ที่ถือวีซ่านักท่องเที่ยว</w:t>
      </w:r>
    </w:p>
    <w:p w:rsidR="007863D5" w:rsidRDefault="00673422" w:rsidP="00673422">
      <w:pPr>
        <w:ind w:firstLine="720"/>
      </w:pPr>
      <w:r>
        <w:rPr>
          <w:rFonts w:hint="cs"/>
          <w:cs/>
        </w:rPr>
        <w:t>แม้ว่าประเทศ</w:t>
      </w:r>
      <w:r w:rsidR="00E71CCA">
        <w:rPr>
          <w:rFonts w:hint="cs"/>
          <w:cs/>
        </w:rPr>
        <w:t>สหรัฐฯ จะมีหน่วยงานต่างๆ รองรับห</w:t>
      </w:r>
      <w:r>
        <w:rPr>
          <w:rFonts w:hint="cs"/>
          <w:cs/>
        </w:rPr>
        <w:t>ลายหน่วยงาน  แต่ก็ต้องยอมรับว่ายังต้องการการทำวิจัยที่จะช่วยให้เห็นภาพของบทบาทต่างๆ ของหน่วยงานเหล่านี้มากขึ้</w:t>
      </w:r>
      <w:r w:rsidR="00E71CCA">
        <w:rPr>
          <w:rFonts w:hint="cs"/>
          <w:cs/>
        </w:rPr>
        <w:t>น ข้อมูลด้านสถิติเป็นปัญหาสำคัญที่ยังมีข้อจำกัด รวมถึงระเบียบวิธีในการวิจัยที่จะได้ข้อมูลเชิงสถิติ โดยเฉพาะจำนวนผู้เสียหายจาก</w:t>
      </w:r>
      <w:r w:rsidR="007863D5" w:rsidRPr="007863D5">
        <w:rPr>
          <w:rFonts w:hint="cs"/>
          <w:cs/>
        </w:rPr>
        <w:t>การค้ามนุษย์</w:t>
      </w:r>
      <w:r w:rsidR="00E71CCA">
        <w:rPr>
          <w:rFonts w:hint="cs"/>
          <w:cs/>
        </w:rPr>
        <w:t xml:space="preserve">ที่ถุกนำเข้ามาในสหรัฐฯ </w:t>
      </w:r>
    </w:p>
    <w:p w:rsidR="00E71CCA" w:rsidRDefault="00E71CCA" w:rsidP="00673422">
      <w:pPr>
        <w:ind w:firstLine="720"/>
      </w:pPr>
      <w:r>
        <w:rPr>
          <w:rFonts w:hint="cs"/>
          <w:cs/>
        </w:rPr>
        <w:t xml:space="preserve">เมื่อมองภาพในเชิงทฤษฏีจะเห็นว่างานวิจัยยังอิงอยู่กับความเป็นคตินิยม </w:t>
      </w:r>
      <w:r>
        <w:rPr>
          <w:rFonts w:hint="cs"/>
          <w:cs/>
        </w:rPr>
        <w:t>งานวิจัย</w:t>
      </w:r>
      <w:r>
        <w:rPr>
          <w:rFonts w:hint="cs"/>
          <w:cs/>
        </w:rPr>
        <w:t xml:space="preserve">ที่ดำเนินการโดยนักเคลื่อนไหวด้านสิทธมนุษยชนมักจะมีแนวโน้มในการรณรงค์ด้านการต่อต้านโสเภณี </w:t>
      </w:r>
      <w:r>
        <w:rPr>
          <w:rFonts w:hint="cs"/>
          <w:cs/>
        </w:rPr>
        <w:t>ทฤษฏี</w:t>
      </w:r>
      <w:r w:rsidR="009705CE">
        <w:rPr>
          <w:rFonts w:hint="cs"/>
          <w:cs/>
        </w:rPr>
        <w:t xml:space="preserve"> </w:t>
      </w:r>
      <w:r w:rsidR="009705CE">
        <w:t>feminism</w:t>
      </w:r>
      <w:r w:rsidR="009705CE">
        <w:rPr>
          <w:rFonts w:hint="cs"/>
          <w:cs/>
        </w:rPr>
        <w:t xml:space="preserve"> ยังไม่ได้ให้ชี้ให้เห็นถึงข้อแตกต่างระหว่างการบังคับค้าประเวณีและการย้ายถิ่นแบบสมัครใจเพื่อขายบริการทางเพศ  </w:t>
      </w:r>
      <w:r w:rsidR="009705CE">
        <w:rPr>
          <w:rFonts w:hint="cs"/>
          <w:cs/>
        </w:rPr>
        <w:t>งานวิจัย</w:t>
      </w:r>
      <w:r w:rsidR="009705CE">
        <w:rPr>
          <w:rFonts w:hint="cs"/>
          <w:cs/>
        </w:rPr>
        <w:t>เกี่ยวกับการแสวงหาผลประโยชน์ด้านแรงงานยังไม่ค่อยเชื่อมโยงกับ</w:t>
      </w:r>
      <w:r w:rsidR="009705CE">
        <w:rPr>
          <w:rFonts w:hint="cs"/>
          <w:cs/>
        </w:rPr>
        <w:t>ทฤษฏี</w:t>
      </w:r>
      <w:r w:rsidR="009705CE">
        <w:rPr>
          <w:rFonts w:hint="cs"/>
          <w:cs/>
        </w:rPr>
        <w:t>มากนัก  ยังไม่ค่อยมีงานวิจัยที่ศึกษาวิเคราะห์ประเด็นการค้ามนุษย์ข้ามชาติเพื่อ</w:t>
      </w:r>
      <w:r w:rsidR="009705CE">
        <w:rPr>
          <w:rFonts w:hint="cs"/>
          <w:cs/>
        </w:rPr>
        <w:t>แสวงหาผลประโยชน์ด้านแรงงาน</w:t>
      </w:r>
      <w:r w:rsidR="009705CE">
        <w:rPr>
          <w:rFonts w:hint="cs"/>
          <w:cs/>
        </w:rPr>
        <w:t>ภายใต้กรอบแนวคิด</w:t>
      </w:r>
      <w:r w:rsidR="009705CE">
        <w:rPr>
          <w:rFonts w:hint="cs"/>
          <w:cs/>
        </w:rPr>
        <w:t>ทฤษฏีการย้ายถิ่นระหว่างประเทศ</w:t>
      </w:r>
      <w:r w:rsidR="009705CE">
        <w:rPr>
          <w:rFonts w:hint="cs"/>
          <w:cs/>
        </w:rPr>
        <w:t xml:space="preserve"> เรื่องของความยากจนยังคงเป็นปัจจัยผลักในการย้ายถิ่น ควรมีการวิจัยมากขึ้นในประเด็นเกี่ยวกับบทบาทขององค์กรที่ดูแลด้านการค้ามนุษย์ ผลกระทบที่เกิดกับผู้เสียหาย ครอบครัว ชุมชน ประสิทธิภาพของโครงการ</w:t>
      </w:r>
      <w:r w:rsidR="005F2E53">
        <w:rPr>
          <w:rFonts w:hint="cs"/>
          <w:cs/>
        </w:rPr>
        <w:t>การ</w:t>
      </w:r>
      <w:r w:rsidR="005F2E53">
        <w:rPr>
          <w:rFonts w:hint="cs"/>
          <w:cs/>
        </w:rPr>
        <w:t>ต่อต้านการ</w:t>
      </w:r>
      <w:r w:rsidR="005F2E53">
        <w:rPr>
          <w:rFonts w:hint="cs"/>
          <w:cs/>
        </w:rPr>
        <w:t>ค้ามนุษย์</w:t>
      </w:r>
      <w:r w:rsidR="005F2E53">
        <w:rPr>
          <w:rFonts w:hint="cs"/>
          <w:cs/>
        </w:rPr>
        <w:t xml:space="preserve"> รวมถึง</w:t>
      </w:r>
      <w:r w:rsidR="005F2E53">
        <w:rPr>
          <w:rFonts w:hint="cs"/>
          <w:cs/>
        </w:rPr>
        <w:t>ประสิทธิภาพ</w:t>
      </w:r>
      <w:r w:rsidR="005F2E53">
        <w:rPr>
          <w:rFonts w:hint="cs"/>
          <w:cs/>
        </w:rPr>
        <w:t>การดำเนินงานด้านกฎหมาย และความสำเร็จของโครงการส่งกลับและบูรณาการ</w:t>
      </w:r>
      <w:r w:rsidR="005F2E53">
        <w:rPr>
          <w:rFonts w:hint="cs"/>
          <w:cs/>
        </w:rPr>
        <w:t>ผู้เสียหาย</w:t>
      </w:r>
      <w:r w:rsidR="005F2E53">
        <w:rPr>
          <w:rFonts w:hint="cs"/>
          <w:cs/>
        </w:rPr>
        <w:t>จาก</w:t>
      </w:r>
      <w:r w:rsidR="005F2E53">
        <w:rPr>
          <w:rFonts w:hint="cs"/>
          <w:cs/>
        </w:rPr>
        <w:t>การค้ามนุษย์</w:t>
      </w:r>
      <w:r w:rsidR="005F2E53">
        <w:rPr>
          <w:rFonts w:hint="cs"/>
          <w:cs/>
        </w:rPr>
        <w:t>กลับสู่สังคมต้นทาง</w:t>
      </w:r>
    </w:p>
    <w:p w:rsidR="005F2E53" w:rsidRDefault="005F2E53" w:rsidP="00673422">
      <w:pPr>
        <w:ind w:firstLine="720"/>
        <w:rPr>
          <w:rFonts w:hint="cs"/>
        </w:rPr>
      </w:pPr>
      <w:r>
        <w:rPr>
          <w:rFonts w:hint="cs"/>
          <w:cs/>
        </w:rPr>
        <w:t>ข้อเสนอสำหรับประเทศไทย</w:t>
      </w:r>
    </w:p>
    <w:p w:rsidR="005F2E53" w:rsidRDefault="005F2E53" w:rsidP="005F2E53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ศึกษาทบทวนรายงานเอกสารการดำเนินงานด้านการค้ามนุษย์ของรัฐบาลอย่างละเอียด</w:t>
      </w:r>
    </w:p>
    <w:p w:rsidR="005F2E53" w:rsidRDefault="005F2E53" w:rsidP="005F2E53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เพิ่มมาตรการในการลงโทษเจ้าหน้าที่ที่เข้าไปเกี่ยวข้องกับการค้ามนุษย์</w:t>
      </w:r>
    </w:p>
    <w:p w:rsidR="005F2E53" w:rsidRDefault="005F2E53" w:rsidP="005F2E53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เพิ่มบทลงโทษให้ผู้กระทำความผิด</w:t>
      </w:r>
    </w:p>
    <w:p w:rsidR="005F2E53" w:rsidRDefault="005F2E53" w:rsidP="005F2E53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พัฒนากระบวนการคัดแยกผู้เสียหายฯ</w:t>
      </w:r>
    </w:p>
    <w:p w:rsidR="005F2E53" w:rsidRDefault="005F2E53" w:rsidP="005F2E53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เพิ่มมาตรการ</w:t>
      </w:r>
      <w:r>
        <w:rPr>
          <w:rFonts w:hint="cs"/>
          <w:cs/>
        </w:rPr>
        <w:t>ในการ</w:t>
      </w:r>
      <w:r>
        <w:rPr>
          <w:rFonts w:hint="cs"/>
          <w:cs/>
        </w:rPr>
        <w:t>คัดแยกผู้เสียหายฯ</w:t>
      </w:r>
    </w:p>
    <w:p w:rsidR="005F2E53" w:rsidRDefault="005F2E53" w:rsidP="005F2E53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ติดตามการดำเนินคดีด้านอาชญากรรมการตรวจแรงงานซึ่งเป็นตัวชี้วัดการบังคับใช้แรงงาน</w:t>
      </w:r>
    </w:p>
    <w:p w:rsidR="005F2E53" w:rsidRDefault="005F2E53" w:rsidP="005F2E53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ให้เสรีภาพแก่นักวิจัยและผู้สื่อข่าวในการรายงานข้อเท็จจริง</w:t>
      </w:r>
      <w:r w:rsidR="004A1977">
        <w:rPr>
          <w:rFonts w:hint="cs"/>
          <w:cs/>
        </w:rPr>
        <w:t>เกี่ยว</w:t>
      </w:r>
      <w:r w:rsidR="004A1977">
        <w:rPr>
          <w:rFonts w:hint="cs"/>
          <w:cs/>
        </w:rPr>
        <w:t>กับการค้ามนุษย์</w:t>
      </w:r>
    </w:p>
    <w:p w:rsidR="004A1977" w:rsidRDefault="004A1977" w:rsidP="005F2E53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ให้ความสำคัญกับบทบาทของ </w:t>
      </w:r>
      <w:r>
        <w:t>NGOs</w:t>
      </w:r>
    </w:p>
    <w:p w:rsidR="004A1977" w:rsidRDefault="004A1977" w:rsidP="004A1977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อนุญาตให้ผู้เสียหายจาก</w:t>
      </w:r>
      <w:r>
        <w:rPr>
          <w:rFonts w:hint="cs"/>
          <w:cs/>
        </w:rPr>
        <w:t>การค้ามนุษย์</w:t>
      </w:r>
      <w:r>
        <w:rPr>
          <w:rFonts w:hint="cs"/>
          <w:cs/>
        </w:rPr>
        <w:t>ได้เดินทางอย่างเสรี และสามารถทำงานได้</w:t>
      </w:r>
    </w:p>
    <w:p w:rsidR="004A1977" w:rsidRDefault="004A1977" w:rsidP="004A1977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เพิ่มบริการด้านการแปลภาษา</w:t>
      </w:r>
    </w:p>
    <w:p w:rsidR="004A1977" w:rsidRDefault="004A1977" w:rsidP="004A1977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เพิ่มมาตรการ</w:t>
      </w:r>
      <w:r>
        <w:rPr>
          <w:rFonts w:hint="cs"/>
          <w:cs/>
        </w:rPr>
        <w:t>ที่ให้</w:t>
      </w:r>
      <w:r>
        <w:rPr>
          <w:rFonts w:hint="cs"/>
          <w:cs/>
        </w:rPr>
        <w:t>ผู้เสียหายจากการค้ามนุษย์</w:t>
      </w:r>
      <w:r>
        <w:rPr>
          <w:rFonts w:hint="cs"/>
          <w:cs/>
        </w:rPr>
        <w:t>ยินยอมเข้าสู่กระบวนการการดำเนินคดีโดยบังคับใช้กฎหมายให้มากขึ้น</w:t>
      </w:r>
    </w:p>
    <w:p w:rsidR="004A1977" w:rsidRDefault="004A1977" w:rsidP="004A1977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พิจารณาการจัดตั้งศาลเฉพาะกรณี</w:t>
      </w:r>
      <w:r>
        <w:rPr>
          <w:rFonts w:hint="cs"/>
          <w:cs/>
        </w:rPr>
        <w:t>การค้ามนุษย์</w:t>
      </w:r>
    </w:p>
    <w:p w:rsidR="004A1977" w:rsidRPr="009705CE" w:rsidRDefault="004A1977" w:rsidP="005F2E53">
      <w:pPr>
        <w:pStyle w:val="ListParagraph"/>
        <w:numPr>
          <w:ilvl w:val="0"/>
          <w:numId w:val="2"/>
        </w:numPr>
        <w:rPr>
          <w:rFonts w:hint="cs"/>
          <w:cs/>
        </w:rPr>
      </w:pPr>
    </w:p>
    <w:sectPr w:rsidR="004A1977" w:rsidRPr="00970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85990"/>
    <w:multiLevelType w:val="hybridMultilevel"/>
    <w:tmpl w:val="3F40D578"/>
    <w:lvl w:ilvl="0" w:tplc="6CA67906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E05D44"/>
    <w:multiLevelType w:val="multilevel"/>
    <w:tmpl w:val="39862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88"/>
    <w:rsid w:val="000C4319"/>
    <w:rsid w:val="00124779"/>
    <w:rsid w:val="001D6688"/>
    <w:rsid w:val="00451590"/>
    <w:rsid w:val="004A1977"/>
    <w:rsid w:val="004C497E"/>
    <w:rsid w:val="00517FF2"/>
    <w:rsid w:val="0058569E"/>
    <w:rsid w:val="00594AA9"/>
    <w:rsid w:val="005D05D5"/>
    <w:rsid w:val="005F2E53"/>
    <w:rsid w:val="00673422"/>
    <w:rsid w:val="006C3704"/>
    <w:rsid w:val="006E669C"/>
    <w:rsid w:val="007863D5"/>
    <w:rsid w:val="0084390A"/>
    <w:rsid w:val="008C4426"/>
    <w:rsid w:val="009705CE"/>
    <w:rsid w:val="009A55A0"/>
    <w:rsid w:val="009F3722"/>
    <w:rsid w:val="00A17876"/>
    <w:rsid w:val="00BA272A"/>
    <w:rsid w:val="00CD5BB9"/>
    <w:rsid w:val="00E543F7"/>
    <w:rsid w:val="00E71CCA"/>
    <w:rsid w:val="00E752FF"/>
    <w:rsid w:val="00F9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6E3F5-EC4F-46BF-92A4-4ED83A18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ARCM302305</dc:creator>
  <cp:keywords/>
  <dc:description/>
  <cp:lastModifiedBy>ARCM302305</cp:lastModifiedBy>
  <cp:revision>7</cp:revision>
  <dcterms:created xsi:type="dcterms:W3CDTF">2016-09-06T03:03:00Z</dcterms:created>
  <dcterms:modified xsi:type="dcterms:W3CDTF">2016-09-06T08:37:00Z</dcterms:modified>
</cp:coreProperties>
</file>