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64" w:rsidRPr="00756E64" w:rsidRDefault="00756E64" w:rsidP="00756E64">
      <w:pPr>
        <w:pStyle w:val="Heading5"/>
        <w:shd w:val="clear" w:color="auto" w:fill="FFFFFF"/>
        <w:spacing w:before="46" w:after="0" w:line="240" w:lineRule="auto"/>
        <w:ind w:right="174"/>
        <w:jc w:val="center"/>
        <w:rPr>
          <w:rFonts w:asciiTheme="majorBidi" w:hAnsiTheme="majorBidi" w:cstheme="majorBidi"/>
          <w:color w:val="auto"/>
          <w:sz w:val="36"/>
          <w:szCs w:val="36"/>
        </w:rPr>
      </w:pPr>
      <w:r w:rsidRPr="00756E64">
        <w:rPr>
          <w:rFonts w:asciiTheme="majorBidi" w:hAnsiTheme="majorBidi" w:cstheme="majorBidi"/>
          <w:color w:val="auto"/>
          <w:sz w:val="36"/>
          <w:szCs w:val="36"/>
          <w:cs/>
        </w:rPr>
        <w:t>ข่าวประชาสัมพันธ์</w:t>
      </w:r>
    </w:p>
    <w:p w:rsidR="00756E64" w:rsidRPr="00756E64" w:rsidRDefault="00756E64" w:rsidP="00756E64">
      <w:pPr>
        <w:spacing w:after="0" w:line="240" w:lineRule="auto"/>
        <w:rPr>
          <w:rFonts w:asciiTheme="majorBidi" w:eastAsia="Tahoma Negreta" w:hAnsiTheme="majorBidi" w:cstheme="majorBidi"/>
          <w:color w:val="auto"/>
          <w:sz w:val="36"/>
          <w:szCs w:val="36"/>
          <w:u w:color="222222"/>
          <w:shd w:val="clear" w:color="auto" w:fill="FFFFFF"/>
        </w:rPr>
      </w:pPr>
    </w:p>
    <w:p w:rsidR="00756E64" w:rsidRPr="00756E64" w:rsidRDefault="00756E64" w:rsidP="00756E64">
      <w:pPr>
        <w:spacing w:after="0" w:line="240" w:lineRule="auto"/>
        <w:jc w:val="center"/>
        <w:rPr>
          <w:rFonts w:asciiTheme="majorBidi" w:eastAsia="Tahoma" w:hAnsiTheme="majorBidi" w:cstheme="majorBidi"/>
          <w:i/>
          <w:iCs/>
          <w:color w:val="auto"/>
          <w:sz w:val="36"/>
          <w:szCs w:val="36"/>
        </w:rPr>
      </w:pPr>
      <w:r w:rsidRPr="00756E64">
        <w:rPr>
          <w:rFonts w:asciiTheme="majorBidi" w:hAnsiTheme="majorBidi" w:cstheme="majorBidi"/>
          <w:i/>
          <w:iCs/>
          <w:color w:val="auto"/>
          <w:sz w:val="36"/>
          <w:szCs w:val="36"/>
          <w:cs/>
        </w:rPr>
        <w:t>การช่วยเหลือลูกเรือไทยและข้ามชาติ</w:t>
      </w:r>
      <w:r w:rsidRPr="00756E64">
        <w:rPr>
          <w:rFonts w:asciiTheme="majorBidi" w:hAnsiTheme="majorBidi" w:cstheme="majorBidi"/>
          <w:i/>
          <w:iCs/>
          <w:color w:val="auto"/>
          <w:sz w:val="36"/>
          <w:szCs w:val="36"/>
        </w:rPr>
        <w:t xml:space="preserve"> “</w:t>
      </w:r>
      <w:r w:rsidRPr="00756E64">
        <w:rPr>
          <w:rFonts w:asciiTheme="majorBidi" w:hAnsiTheme="majorBidi" w:cstheme="majorBidi"/>
          <w:i/>
          <w:iCs/>
          <w:color w:val="auto"/>
          <w:sz w:val="36"/>
          <w:szCs w:val="36"/>
          <w:cs/>
        </w:rPr>
        <w:t>ตกเรือ</w:t>
      </w:r>
      <w:r w:rsidRPr="00756E64">
        <w:rPr>
          <w:rFonts w:asciiTheme="majorBidi" w:hAnsiTheme="majorBidi" w:cstheme="majorBidi"/>
          <w:i/>
          <w:iCs/>
          <w:color w:val="auto"/>
          <w:sz w:val="36"/>
          <w:szCs w:val="36"/>
        </w:rPr>
        <w:t xml:space="preserve">”  </w:t>
      </w:r>
      <w:r w:rsidRPr="00756E64">
        <w:rPr>
          <w:rFonts w:asciiTheme="majorBidi" w:hAnsiTheme="majorBidi" w:cstheme="majorBidi"/>
          <w:i/>
          <w:iCs/>
          <w:color w:val="auto"/>
          <w:sz w:val="36"/>
          <w:szCs w:val="36"/>
          <w:cs/>
        </w:rPr>
        <w:t>ณ</w:t>
      </w:r>
      <w:r w:rsidRPr="00756E64">
        <w:rPr>
          <w:rFonts w:asciiTheme="majorBidi" w:hAnsiTheme="majorBidi" w:cstheme="majorBidi"/>
          <w:i/>
          <w:iCs/>
          <w:color w:val="auto"/>
          <w:sz w:val="36"/>
          <w:szCs w:val="36"/>
        </w:rPr>
        <w:t xml:space="preserve">  </w:t>
      </w:r>
      <w:r w:rsidRPr="00756E64">
        <w:rPr>
          <w:rFonts w:asciiTheme="majorBidi" w:hAnsiTheme="majorBidi" w:cstheme="majorBidi"/>
          <w:i/>
          <w:iCs/>
          <w:color w:val="auto"/>
          <w:sz w:val="36"/>
          <w:szCs w:val="36"/>
          <w:cs/>
        </w:rPr>
        <w:t>เกาะอัมบน</w:t>
      </w:r>
      <w:r w:rsidRPr="00756E64">
        <w:rPr>
          <w:rFonts w:asciiTheme="majorBidi" w:hAnsiTheme="majorBidi" w:cstheme="majorBidi"/>
          <w:i/>
          <w:iCs/>
          <w:color w:val="auto"/>
          <w:sz w:val="36"/>
          <w:szCs w:val="36"/>
        </w:rPr>
        <w:t xml:space="preserve">  </w:t>
      </w:r>
      <w:r w:rsidRPr="00756E64">
        <w:rPr>
          <w:rFonts w:asciiTheme="majorBidi" w:hAnsiTheme="majorBidi" w:cstheme="majorBidi"/>
          <w:i/>
          <w:iCs/>
          <w:color w:val="auto"/>
          <w:sz w:val="36"/>
          <w:szCs w:val="36"/>
          <w:cs/>
        </w:rPr>
        <w:t>ประเทศอินโดนีเซีย</w:t>
      </w:r>
      <w:r w:rsidRPr="00756E64">
        <w:rPr>
          <w:rFonts w:asciiTheme="majorBidi" w:hAnsiTheme="majorBidi" w:cstheme="majorBidi"/>
          <w:i/>
          <w:iCs/>
          <w:color w:val="auto"/>
          <w:sz w:val="36"/>
          <w:szCs w:val="36"/>
        </w:rPr>
        <w:t>:</w:t>
      </w:r>
    </w:p>
    <w:p w:rsidR="00756E64" w:rsidRPr="00756E64" w:rsidRDefault="00756E64" w:rsidP="00756E64">
      <w:pPr>
        <w:spacing w:after="0" w:line="240" w:lineRule="auto"/>
        <w:jc w:val="center"/>
        <w:rPr>
          <w:rFonts w:asciiTheme="majorBidi" w:eastAsia="Tahoma" w:hAnsiTheme="majorBidi" w:cstheme="majorBidi"/>
          <w:i/>
          <w:iCs/>
          <w:color w:val="auto"/>
          <w:sz w:val="36"/>
          <w:szCs w:val="36"/>
        </w:rPr>
      </w:pPr>
      <w:r w:rsidRPr="00756E64">
        <w:rPr>
          <w:rFonts w:asciiTheme="majorBidi" w:hAnsiTheme="majorBidi" w:cstheme="majorBidi"/>
          <w:i/>
          <w:iCs/>
          <w:color w:val="auto"/>
          <w:sz w:val="36"/>
          <w:szCs w:val="36"/>
          <w:cs/>
        </w:rPr>
        <w:t>คนตกเรือ</w:t>
      </w:r>
      <w:r w:rsidRPr="00756E64">
        <w:rPr>
          <w:rFonts w:asciiTheme="majorBidi" w:hAnsiTheme="majorBidi" w:cstheme="majorBidi"/>
          <w:i/>
          <w:iCs/>
          <w:color w:val="auto"/>
          <w:sz w:val="36"/>
          <w:szCs w:val="36"/>
        </w:rPr>
        <w:t xml:space="preserve"> </w:t>
      </w:r>
      <w:r w:rsidRPr="00756E64">
        <w:rPr>
          <w:rFonts w:asciiTheme="majorBidi" w:hAnsiTheme="majorBidi" w:cstheme="majorBidi"/>
          <w:i/>
          <w:iCs/>
          <w:color w:val="auto"/>
          <w:sz w:val="36"/>
          <w:szCs w:val="36"/>
          <w:cs/>
        </w:rPr>
        <w:t>ค้าแรงงาน</w:t>
      </w:r>
      <w:r w:rsidRPr="00756E64">
        <w:rPr>
          <w:rFonts w:asciiTheme="majorBidi" w:hAnsiTheme="majorBidi" w:cstheme="majorBidi"/>
          <w:i/>
          <w:iCs/>
          <w:color w:val="auto"/>
          <w:sz w:val="36"/>
          <w:szCs w:val="36"/>
        </w:rPr>
        <w:t xml:space="preserve"> </w:t>
      </w:r>
      <w:r w:rsidRPr="00756E64">
        <w:rPr>
          <w:rFonts w:asciiTheme="majorBidi" w:hAnsiTheme="majorBidi" w:cstheme="majorBidi"/>
          <w:i/>
          <w:iCs/>
          <w:color w:val="auto"/>
          <w:sz w:val="36"/>
          <w:szCs w:val="36"/>
          <w:cs/>
        </w:rPr>
        <w:t>ค้ามนุษย์ลูกเรือประมงหรือไม่</w:t>
      </w:r>
      <w:r w:rsidRPr="00756E64">
        <w:rPr>
          <w:rFonts w:asciiTheme="majorBidi" w:hAnsiTheme="majorBidi" w:cstheme="majorBidi"/>
          <w:i/>
          <w:iCs/>
          <w:color w:val="auto"/>
          <w:sz w:val="36"/>
          <w:szCs w:val="36"/>
        </w:rPr>
        <w:t xml:space="preserve"> ?</w:t>
      </w:r>
    </w:p>
    <w:p w:rsidR="00756E64" w:rsidRPr="00756E64" w:rsidRDefault="00756E64" w:rsidP="00756E64">
      <w:pPr>
        <w:spacing w:after="0" w:line="240" w:lineRule="auto"/>
        <w:jc w:val="center"/>
        <w:rPr>
          <w:rFonts w:asciiTheme="majorBidi" w:eastAsia="Tahoma" w:hAnsiTheme="majorBidi" w:cstheme="majorBidi"/>
          <w:color w:val="auto"/>
          <w:sz w:val="36"/>
          <w:szCs w:val="36"/>
        </w:rPr>
      </w:pPr>
      <w:r w:rsidRPr="00756E64">
        <w:rPr>
          <w:rFonts w:asciiTheme="majorBidi" w:hAnsiTheme="majorBidi" w:cstheme="majorBidi"/>
          <w:color w:val="auto"/>
          <w:sz w:val="36"/>
          <w:szCs w:val="36"/>
          <w:cs/>
        </w:rPr>
        <w:t>วันอังคารที่</w:t>
      </w:r>
      <w:r w:rsidRPr="00756E64">
        <w:rPr>
          <w:rFonts w:asciiTheme="majorBidi" w:hAnsiTheme="majorBidi" w:cstheme="majorBidi"/>
          <w:color w:val="auto"/>
          <w:sz w:val="36"/>
          <w:szCs w:val="36"/>
        </w:rPr>
        <w:t xml:space="preserve"> 30  </w:t>
      </w:r>
      <w:r w:rsidRPr="00756E64">
        <w:rPr>
          <w:rFonts w:asciiTheme="majorBidi" w:hAnsiTheme="majorBidi" w:cstheme="majorBidi"/>
          <w:color w:val="auto"/>
          <w:sz w:val="36"/>
          <w:szCs w:val="36"/>
          <w:cs/>
        </w:rPr>
        <w:t>กันยายน</w:t>
      </w:r>
      <w:r w:rsidRPr="00756E64">
        <w:rPr>
          <w:rFonts w:asciiTheme="majorBidi" w:hAnsiTheme="majorBidi" w:cstheme="majorBidi"/>
          <w:color w:val="auto"/>
          <w:sz w:val="36"/>
          <w:szCs w:val="36"/>
        </w:rPr>
        <w:t xml:space="preserve">  2557    </w:t>
      </w:r>
      <w:r w:rsidRPr="00756E64">
        <w:rPr>
          <w:rFonts w:asciiTheme="majorBidi" w:hAnsiTheme="majorBidi" w:cstheme="majorBidi"/>
          <w:color w:val="auto"/>
          <w:sz w:val="36"/>
          <w:szCs w:val="36"/>
          <w:cs/>
        </w:rPr>
        <w:t>เวลา</w:t>
      </w:r>
      <w:r w:rsidRPr="00756E64">
        <w:rPr>
          <w:rFonts w:asciiTheme="majorBidi" w:hAnsiTheme="majorBidi" w:cstheme="majorBidi"/>
          <w:color w:val="auto"/>
          <w:sz w:val="36"/>
          <w:szCs w:val="36"/>
        </w:rPr>
        <w:t xml:space="preserve"> 08.30-13.00 </w:t>
      </w:r>
      <w:r w:rsidRPr="00756E64">
        <w:rPr>
          <w:rFonts w:asciiTheme="majorBidi" w:hAnsiTheme="majorBidi" w:cstheme="majorBidi"/>
          <w:color w:val="auto"/>
          <w:sz w:val="36"/>
          <w:szCs w:val="36"/>
          <w:cs/>
        </w:rPr>
        <w:t>น</w:t>
      </w:r>
      <w:r w:rsidRPr="00756E64">
        <w:rPr>
          <w:rFonts w:asciiTheme="majorBidi" w:hAnsiTheme="majorBidi" w:cstheme="majorBidi"/>
          <w:color w:val="auto"/>
          <w:sz w:val="36"/>
          <w:szCs w:val="36"/>
        </w:rPr>
        <w:t>.</w:t>
      </w:r>
    </w:p>
    <w:p w:rsidR="00756E64" w:rsidRPr="00756E64" w:rsidRDefault="00756E64" w:rsidP="00756E64">
      <w:pPr>
        <w:shd w:val="clear" w:color="auto" w:fill="FFFFFF"/>
        <w:spacing w:after="0" w:line="240" w:lineRule="auto"/>
        <w:jc w:val="center"/>
        <w:rPr>
          <w:rFonts w:asciiTheme="majorBidi" w:eastAsia="Tahoma" w:hAnsiTheme="majorBidi" w:cstheme="majorBidi"/>
          <w:color w:val="auto"/>
          <w:sz w:val="36"/>
          <w:szCs w:val="36"/>
        </w:rPr>
      </w:pPr>
      <w:r w:rsidRPr="00756E64">
        <w:rPr>
          <w:rFonts w:asciiTheme="majorBidi" w:hAnsiTheme="majorBidi" w:cstheme="majorBidi"/>
          <w:color w:val="auto"/>
          <w:sz w:val="36"/>
          <w:szCs w:val="36"/>
          <w:cs/>
        </w:rPr>
        <w:t>ณ</w:t>
      </w:r>
      <w:r w:rsidRPr="00756E64">
        <w:rPr>
          <w:rFonts w:asciiTheme="majorBidi" w:hAnsiTheme="majorBidi" w:cstheme="majorBidi"/>
          <w:color w:val="auto"/>
          <w:sz w:val="36"/>
          <w:szCs w:val="36"/>
        </w:rPr>
        <w:t xml:space="preserve"> </w:t>
      </w:r>
      <w:r w:rsidR="005432F8">
        <w:rPr>
          <w:rFonts w:asciiTheme="majorBidi" w:hAnsiTheme="majorBidi" w:cstheme="majorBidi" w:hint="cs"/>
          <w:color w:val="auto"/>
          <w:sz w:val="36"/>
          <w:szCs w:val="36"/>
          <w:cs/>
        </w:rPr>
        <w:t xml:space="preserve">ห้อง </w:t>
      </w:r>
      <w:r w:rsidR="00C2059E">
        <w:rPr>
          <w:rFonts w:asciiTheme="majorBidi" w:hAnsiTheme="majorBidi" w:cstheme="majorBidi" w:hint="cs"/>
          <w:color w:val="auto"/>
          <w:sz w:val="36"/>
          <w:szCs w:val="36"/>
          <w:cs/>
        </w:rPr>
        <w:t>602</w:t>
      </w:r>
      <w:r w:rsidRPr="00756E64">
        <w:rPr>
          <w:rFonts w:asciiTheme="majorBidi" w:hAnsiTheme="majorBidi" w:cstheme="majorBidi"/>
          <w:color w:val="auto"/>
          <w:sz w:val="36"/>
          <w:szCs w:val="36"/>
        </w:rPr>
        <w:t xml:space="preserve"> </w:t>
      </w:r>
      <w:r w:rsidRPr="00756E64">
        <w:rPr>
          <w:rFonts w:asciiTheme="majorBidi" w:hAnsiTheme="majorBidi" w:cstheme="majorBidi"/>
          <w:color w:val="auto"/>
          <w:sz w:val="36"/>
          <w:szCs w:val="36"/>
          <w:cs/>
        </w:rPr>
        <w:t>อาคารมหิตลาธิเบศร</w:t>
      </w:r>
      <w:r w:rsidRPr="00756E64">
        <w:rPr>
          <w:rFonts w:asciiTheme="majorBidi" w:hAnsiTheme="majorBidi" w:cstheme="majorBidi"/>
          <w:color w:val="auto"/>
          <w:sz w:val="36"/>
          <w:szCs w:val="36"/>
        </w:rPr>
        <w:t xml:space="preserve"> </w:t>
      </w:r>
      <w:r w:rsidRPr="00756E64">
        <w:rPr>
          <w:rFonts w:asciiTheme="majorBidi" w:hAnsiTheme="majorBidi" w:cstheme="majorBidi"/>
          <w:color w:val="auto"/>
          <w:sz w:val="36"/>
          <w:szCs w:val="36"/>
          <w:cs/>
        </w:rPr>
        <w:t>คณะเศรษฐศาสตร์</w:t>
      </w:r>
      <w:r w:rsidR="00BA47A2">
        <w:rPr>
          <w:rFonts w:asciiTheme="majorBidi" w:hAnsiTheme="majorBidi" w:cstheme="majorBidi"/>
          <w:color w:val="auto"/>
          <w:sz w:val="36"/>
          <w:szCs w:val="36"/>
        </w:rPr>
        <w:t xml:space="preserve"> </w:t>
      </w:r>
      <w:r w:rsidRPr="00756E64">
        <w:rPr>
          <w:rFonts w:asciiTheme="majorBidi" w:hAnsiTheme="majorBidi" w:cstheme="majorBidi"/>
          <w:color w:val="auto"/>
          <w:sz w:val="36"/>
          <w:szCs w:val="36"/>
          <w:cs/>
        </w:rPr>
        <w:t>จุฬาลงกรณ์มหาวิทยาลัย</w:t>
      </w:r>
    </w:p>
    <w:p w:rsidR="00756E64" w:rsidRPr="00756E64" w:rsidRDefault="00756E64" w:rsidP="00756E64">
      <w:pPr>
        <w:spacing w:after="0" w:line="240" w:lineRule="auto"/>
        <w:jc w:val="center"/>
        <w:rPr>
          <w:rFonts w:asciiTheme="majorBidi" w:eastAsia="Tahoma" w:hAnsiTheme="majorBidi" w:cstheme="majorBidi"/>
          <w:color w:val="auto"/>
          <w:sz w:val="36"/>
          <w:szCs w:val="36"/>
        </w:rPr>
      </w:pPr>
      <w:r w:rsidRPr="00756E64">
        <w:rPr>
          <w:rFonts w:asciiTheme="majorBidi" w:hAnsiTheme="majorBidi" w:cstheme="majorBidi"/>
          <w:color w:val="auto"/>
          <w:sz w:val="36"/>
          <w:szCs w:val="36"/>
          <w:cs/>
        </w:rPr>
        <w:t>โดย</w:t>
      </w:r>
    </w:p>
    <w:p w:rsidR="00756E64" w:rsidRPr="00756E64" w:rsidRDefault="00756E64" w:rsidP="00756E64">
      <w:pPr>
        <w:spacing w:after="0" w:line="240" w:lineRule="auto"/>
        <w:jc w:val="center"/>
        <w:rPr>
          <w:rFonts w:asciiTheme="majorBidi" w:eastAsia="Tahoma" w:hAnsiTheme="majorBidi" w:cstheme="majorBidi"/>
          <w:color w:val="auto"/>
          <w:sz w:val="36"/>
          <w:szCs w:val="36"/>
          <w:shd w:val="clear" w:color="auto" w:fill="FFFFFF"/>
        </w:rPr>
      </w:pPr>
      <w:r w:rsidRPr="00756E64">
        <w:rPr>
          <w:rFonts w:asciiTheme="majorBidi" w:hAnsiTheme="majorBidi" w:cstheme="majorBidi"/>
          <w:color w:val="auto"/>
          <w:sz w:val="36"/>
          <w:szCs w:val="36"/>
          <w:shd w:val="clear" w:color="auto" w:fill="FFFFFF"/>
          <w:cs/>
        </w:rPr>
        <w:t>ศูนย์ศึกษาสันติภาพและความขัดแย้ง</w:t>
      </w:r>
      <w:r w:rsidRPr="00756E64">
        <w:rPr>
          <w:rFonts w:asciiTheme="majorBidi" w:hAnsiTheme="majorBidi" w:cstheme="majorBidi"/>
          <w:color w:val="auto"/>
          <w:sz w:val="36"/>
          <w:szCs w:val="36"/>
          <w:shd w:val="clear" w:color="auto" w:fill="FFFFFF"/>
        </w:rPr>
        <w:t> (The Rotary Peace Center)</w:t>
      </w:r>
      <w:r w:rsidR="00577875">
        <w:rPr>
          <w:rFonts w:asciiTheme="majorBidi" w:eastAsia="Tahoma" w:hAnsiTheme="majorBidi" w:cstheme="majorBidi"/>
          <w:color w:val="auto"/>
          <w:sz w:val="36"/>
          <w:szCs w:val="36"/>
          <w:shd w:val="clear" w:color="auto" w:fill="FFFFFF"/>
        </w:rPr>
        <w:t>,</w:t>
      </w:r>
    </w:p>
    <w:p w:rsidR="00756E64" w:rsidRPr="00756E64" w:rsidRDefault="00756E64" w:rsidP="00756E64">
      <w:pPr>
        <w:spacing w:after="0" w:line="240" w:lineRule="auto"/>
        <w:jc w:val="center"/>
        <w:rPr>
          <w:rFonts w:asciiTheme="majorBidi" w:eastAsia="Tahoma" w:hAnsiTheme="majorBidi" w:cstheme="majorBidi"/>
          <w:color w:val="auto"/>
          <w:sz w:val="36"/>
          <w:szCs w:val="36"/>
        </w:rPr>
      </w:pPr>
      <w:r w:rsidRPr="00756E64">
        <w:rPr>
          <w:rFonts w:asciiTheme="majorBidi" w:hAnsiTheme="majorBidi" w:cstheme="majorBidi"/>
          <w:color w:val="auto"/>
          <w:sz w:val="36"/>
          <w:szCs w:val="36"/>
          <w:cs/>
        </w:rPr>
        <w:t>ศูนย์ให้ความช่วยเหลือลูกเรือประมง</w:t>
      </w:r>
      <w:r w:rsidRPr="00756E64">
        <w:rPr>
          <w:rFonts w:asciiTheme="majorBidi" w:hAnsiTheme="majorBidi" w:cstheme="majorBidi"/>
          <w:color w:val="auto"/>
          <w:sz w:val="36"/>
          <w:szCs w:val="36"/>
        </w:rPr>
        <w:t xml:space="preserve">  </w:t>
      </w:r>
      <w:r w:rsidRPr="00756E64">
        <w:rPr>
          <w:rFonts w:asciiTheme="majorBidi" w:hAnsiTheme="majorBidi" w:cstheme="majorBidi"/>
          <w:color w:val="auto"/>
          <w:sz w:val="36"/>
          <w:szCs w:val="36"/>
          <w:cs/>
        </w:rPr>
        <w:t>หรือ</w:t>
      </w:r>
      <w:r w:rsidRPr="00756E64">
        <w:rPr>
          <w:rFonts w:asciiTheme="majorBidi" w:hAnsiTheme="majorBidi" w:cstheme="majorBidi"/>
          <w:color w:val="auto"/>
          <w:sz w:val="36"/>
          <w:szCs w:val="36"/>
        </w:rPr>
        <w:t xml:space="preserve"> Seafarers Action Center (SAC)</w:t>
      </w:r>
      <w:r w:rsidR="00577875">
        <w:rPr>
          <w:rFonts w:asciiTheme="majorBidi" w:hAnsiTheme="majorBidi" w:cstheme="majorBidi"/>
          <w:color w:val="auto"/>
          <w:sz w:val="36"/>
          <w:szCs w:val="36"/>
        </w:rPr>
        <w:t>,</w:t>
      </w:r>
      <w:r w:rsidRPr="00756E64">
        <w:rPr>
          <w:rFonts w:asciiTheme="majorBidi" w:hAnsiTheme="majorBidi" w:cstheme="majorBidi"/>
          <w:color w:val="auto"/>
          <w:sz w:val="36"/>
          <w:szCs w:val="36"/>
        </w:rPr>
        <w:t xml:space="preserve">  </w:t>
      </w:r>
    </w:p>
    <w:p w:rsidR="00756E64" w:rsidRPr="00756E64" w:rsidRDefault="00756E64" w:rsidP="00756E64">
      <w:pPr>
        <w:spacing w:after="0" w:line="240" w:lineRule="auto"/>
        <w:jc w:val="center"/>
        <w:rPr>
          <w:rFonts w:asciiTheme="majorBidi" w:eastAsia="Tahoma" w:hAnsiTheme="majorBidi" w:cstheme="majorBidi"/>
          <w:color w:val="auto"/>
          <w:sz w:val="36"/>
          <w:szCs w:val="36"/>
        </w:rPr>
      </w:pPr>
      <w:r w:rsidRPr="00756E64">
        <w:rPr>
          <w:rFonts w:asciiTheme="majorBidi" w:hAnsiTheme="majorBidi" w:cstheme="majorBidi"/>
          <w:color w:val="auto"/>
          <w:sz w:val="36"/>
          <w:szCs w:val="36"/>
        </w:rPr>
        <w:t xml:space="preserve"> </w:t>
      </w:r>
      <w:r w:rsidRPr="00756E64">
        <w:rPr>
          <w:rFonts w:asciiTheme="majorBidi" w:hAnsiTheme="majorBidi" w:cstheme="majorBidi"/>
          <w:color w:val="auto"/>
          <w:sz w:val="36"/>
          <w:szCs w:val="36"/>
          <w:cs/>
        </w:rPr>
        <w:t>มูลนิธิเครือข่ายส่งเสริมคุณภาพชีวิตแรงงาน</w:t>
      </w:r>
      <w:r w:rsidRPr="00756E64">
        <w:rPr>
          <w:rFonts w:asciiTheme="majorBidi" w:hAnsiTheme="majorBidi" w:cstheme="majorBidi"/>
          <w:color w:val="auto"/>
          <w:sz w:val="36"/>
          <w:szCs w:val="36"/>
        </w:rPr>
        <w:t xml:space="preserve"> (LPN), </w:t>
      </w:r>
      <w:r w:rsidR="00AD0643">
        <w:rPr>
          <w:rFonts w:asciiTheme="majorBidi" w:hAnsiTheme="majorBidi" w:cstheme="majorBidi" w:hint="cs"/>
          <w:color w:val="auto"/>
          <w:sz w:val="36"/>
          <w:szCs w:val="36"/>
          <w:cs/>
        </w:rPr>
        <w:t xml:space="preserve">                                                           </w:t>
      </w:r>
      <w:r w:rsidRPr="00756E64">
        <w:rPr>
          <w:rFonts w:asciiTheme="majorBidi" w:hAnsiTheme="majorBidi" w:cstheme="majorBidi"/>
          <w:color w:val="auto"/>
          <w:sz w:val="36"/>
          <w:szCs w:val="36"/>
          <w:cs/>
        </w:rPr>
        <w:t>เครือข่ายปฏิบัติการต่อต้านค้ามนุษย์</w:t>
      </w:r>
      <w:r w:rsidRPr="00756E64">
        <w:rPr>
          <w:rFonts w:asciiTheme="majorBidi" w:hAnsiTheme="majorBidi" w:cstheme="majorBidi"/>
          <w:color w:val="auto"/>
          <w:sz w:val="36"/>
          <w:szCs w:val="36"/>
        </w:rPr>
        <w:t xml:space="preserve"> (ATN)</w:t>
      </w:r>
    </w:p>
    <w:p w:rsidR="00756E64" w:rsidRPr="00756E64" w:rsidRDefault="00756E64" w:rsidP="00756E64">
      <w:pPr>
        <w:spacing w:after="0" w:line="240" w:lineRule="auto"/>
        <w:jc w:val="center"/>
        <w:rPr>
          <w:rFonts w:asciiTheme="majorBidi" w:eastAsia="Tahoma" w:hAnsiTheme="majorBidi" w:cstheme="majorBidi"/>
          <w:color w:val="auto"/>
          <w:sz w:val="36"/>
          <w:szCs w:val="36"/>
          <w:shd w:val="clear" w:color="auto" w:fill="FFFFFF"/>
        </w:rPr>
      </w:pPr>
      <w:r w:rsidRPr="00756E64">
        <w:rPr>
          <w:rFonts w:asciiTheme="majorBidi" w:hAnsiTheme="majorBidi" w:cstheme="majorBidi"/>
          <w:color w:val="auto"/>
          <w:sz w:val="36"/>
          <w:szCs w:val="36"/>
          <w:shd w:val="clear" w:color="auto" w:fill="FFFFFF"/>
          <w:cs/>
        </w:rPr>
        <w:t>ร่วมกับ</w:t>
      </w:r>
    </w:p>
    <w:p w:rsidR="00756E64" w:rsidRPr="00756E64" w:rsidRDefault="00756E64" w:rsidP="00756E64">
      <w:pPr>
        <w:spacing w:after="0" w:line="240" w:lineRule="auto"/>
        <w:jc w:val="center"/>
        <w:rPr>
          <w:rFonts w:asciiTheme="majorBidi" w:eastAsia="Tahoma" w:hAnsiTheme="majorBidi" w:cstheme="majorBidi"/>
          <w:color w:val="auto"/>
          <w:sz w:val="36"/>
          <w:szCs w:val="36"/>
          <w:shd w:val="clear" w:color="auto" w:fill="FFFFFF"/>
        </w:rPr>
      </w:pPr>
      <w:r w:rsidRPr="00756E64">
        <w:rPr>
          <w:rFonts w:asciiTheme="majorBidi" w:hAnsiTheme="majorBidi" w:cstheme="majorBidi"/>
          <w:color w:val="auto"/>
          <w:sz w:val="36"/>
          <w:szCs w:val="36"/>
          <w:shd w:val="clear" w:color="auto" w:fill="FFFFFF"/>
          <w:cs/>
        </w:rPr>
        <w:t>ศูนย์วิจัยการย้ายถิ่นแห่งเอเชีย</w:t>
      </w:r>
      <w:r w:rsidRPr="00756E64">
        <w:rPr>
          <w:rFonts w:asciiTheme="majorBidi" w:hAnsiTheme="majorBidi" w:cstheme="majorBidi"/>
          <w:color w:val="auto"/>
          <w:sz w:val="36"/>
          <w:szCs w:val="36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6"/>
          <w:szCs w:val="36"/>
          <w:shd w:val="clear" w:color="auto" w:fill="FFFFFF"/>
          <w:cs/>
        </w:rPr>
        <w:t>สถาบันเอเชียศึกษา</w:t>
      </w:r>
      <w:r w:rsidRPr="00756E64">
        <w:rPr>
          <w:rFonts w:asciiTheme="majorBidi" w:hAnsiTheme="majorBidi" w:cstheme="majorBidi"/>
          <w:color w:val="auto"/>
          <w:sz w:val="36"/>
          <w:szCs w:val="36"/>
          <w:shd w:val="clear" w:color="auto" w:fill="FFFFFF"/>
        </w:rPr>
        <w:t xml:space="preserve"> </w:t>
      </w:r>
    </w:p>
    <w:p w:rsidR="00756E64" w:rsidRPr="00756E64" w:rsidRDefault="00756E64" w:rsidP="00756E64">
      <w:pPr>
        <w:spacing w:after="0" w:line="240" w:lineRule="auto"/>
        <w:jc w:val="center"/>
        <w:rPr>
          <w:rFonts w:asciiTheme="majorBidi" w:eastAsia="Tahoma" w:hAnsiTheme="majorBidi" w:cstheme="majorBidi"/>
          <w:color w:val="auto"/>
          <w:sz w:val="36"/>
          <w:szCs w:val="36"/>
          <w:shd w:val="clear" w:color="auto" w:fill="FFFFFF"/>
        </w:rPr>
      </w:pPr>
      <w:r w:rsidRPr="00756E64">
        <w:rPr>
          <w:rFonts w:asciiTheme="majorBidi" w:hAnsiTheme="majorBidi" w:cstheme="majorBidi"/>
          <w:color w:val="auto"/>
          <w:sz w:val="36"/>
          <w:szCs w:val="36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6"/>
          <w:szCs w:val="36"/>
          <w:shd w:val="clear" w:color="auto" w:fill="FFFFFF"/>
          <w:cs/>
        </w:rPr>
        <w:t>ชมรมนักข่าวอาเซียน</w:t>
      </w:r>
      <w:r w:rsidRPr="00756E64">
        <w:rPr>
          <w:rFonts w:asciiTheme="majorBidi" w:hAnsiTheme="majorBidi" w:cstheme="majorBidi"/>
          <w:color w:val="auto"/>
          <w:sz w:val="36"/>
          <w:szCs w:val="36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6"/>
          <w:szCs w:val="36"/>
          <w:shd w:val="clear" w:color="auto" w:fill="FFFFFF"/>
          <w:cs/>
        </w:rPr>
        <w:t>และ</w:t>
      </w:r>
      <w:r w:rsidRPr="00756E64">
        <w:rPr>
          <w:rFonts w:asciiTheme="majorBidi" w:hAnsiTheme="majorBidi" w:cstheme="majorBidi"/>
          <w:color w:val="auto"/>
          <w:sz w:val="36"/>
          <w:szCs w:val="36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6"/>
          <w:szCs w:val="36"/>
          <w:shd w:val="clear" w:color="auto" w:fill="FFFFFF"/>
          <w:cs/>
        </w:rPr>
        <w:t>สมาคมนักข่าวนักหนังสือพิมพ์แห่งประเทศไทย</w:t>
      </w:r>
    </w:p>
    <w:p w:rsidR="00ED27ED" w:rsidRDefault="00756E64" w:rsidP="00756E64">
      <w:pPr>
        <w:spacing w:after="0"/>
        <w:jc w:val="center"/>
      </w:pPr>
      <w:r w:rsidRPr="00DE20B1">
        <w:rPr>
          <w:rFonts w:ascii="Tahoma" w:hAnsi="Tahoma" w:cs="Tahoma"/>
          <w:color w:val="auto"/>
        </w:rPr>
        <w:t>------------------------------------------------------------------------------------------------------------</w:t>
      </w:r>
    </w:p>
    <w:p w:rsidR="00756E64" w:rsidRPr="00756E64" w:rsidRDefault="00756E64" w:rsidP="00756E64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color w:val="auto"/>
          <w:sz w:val="32"/>
          <w:szCs w:val="32"/>
          <w:u w:color="222222"/>
          <w:shd w:val="clear" w:color="auto" w:fill="FFFFFF"/>
          <w:cs/>
        </w:rPr>
        <w:tab/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สภาวะการค้าแรงงานในอุตสาหกรรมประมงทะเลในภูมิภาคอาเซียนได้ปรากฏชัดขึ้นในช่วงเวลาที่ผ่านมา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 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ในเดือนกันยายน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2557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นี้มูลนิธิเครือข่ายส่งเสริมคุณภาพชีวิตแรงงาน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(LPN) 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ได้รับการติดต่อขอความช่วยเหลือจากลูกเรือประมงชาวไทยที่ตกค้างอยู่ที่ท่าเรือบนเกาะอัมบน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ประเทศอินโดนีเซียทีมงานของมูลนิธิฯได้ออกเดินทางไปอัมบนเพื่อหาข้อเท็จจริง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ได้พบลูกเรือชาวไทย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6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คนซึ่งตกค้างอยู่บนเกาะเพราะตัดสินใจทิ้งเรือที่นำลูกเรือมาจับปลาในน่านน้ำอินโดนีเซียเนื่องจาก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FF0000"/>
          <w:shd w:val="clear" w:color="auto" w:fill="FFFFFF"/>
          <w:cs/>
        </w:rPr>
        <w:t>บางคนถูกนายหน้าขายลงเรือประมง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FF0000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FF0000"/>
          <w:shd w:val="clear" w:color="auto" w:fill="FFFFFF"/>
          <w:cs/>
        </w:rPr>
        <w:t>นายหน้ารับค่าหัวรายละ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FF0000"/>
          <w:shd w:val="clear" w:color="auto" w:fill="FFFFFF"/>
        </w:rPr>
        <w:t xml:space="preserve"> 25,000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FF0000"/>
          <w:shd w:val="clear" w:color="auto" w:fill="FFFFFF"/>
          <w:cs/>
        </w:rPr>
        <w:t>บาท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FF0000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FF0000"/>
          <w:shd w:val="clear" w:color="auto" w:fill="FFFFFF"/>
          <w:cs/>
        </w:rPr>
        <w:t>ลูกเรือบางคนถูกบังคับให้เซ็นสัญญากู้เงินจากนายจ้าง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FF0000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และบางส่วนทนสภาพการทำงานในเรือไม่ไหวและไม่ได้รับค่าจ้าง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FF0000"/>
          <w:shd w:val="clear" w:color="auto" w:fill="FFFFFF"/>
          <w:cs/>
        </w:rPr>
        <w:t>ถูกบังคับให้ทำงานนานกว่าที่กำหนด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FF0000"/>
          <w:shd w:val="clear" w:color="auto" w:fill="FFFFFF"/>
        </w:rPr>
        <w:t xml:space="preserve">2-3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FF0000"/>
          <w:shd w:val="clear" w:color="auto" w:fill="FFFFFF"/>
          <w:cs/>
        </w:rPr>
        <w:t>ปี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FF0000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FF0000"/>
          <w:shd w:val="clear" w:color="auto" w:fill="FFFFFF"/>
          <w:cs/>
        </w:rPr>
        <w:t>ไม่สามารถกลับประเทศต้นทางได้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FF0000"/>
          <w:shd w:val="clear" w:color="auto" w:fill="FFFFFF"/>
          <w:cs/>
        </w:rPr>
        <w:t>เอกสารสำคัญประจำตัวต่างๆถูกยึดและถูกปลอมแปลง</w:t>
      </w:r>
      <w:r>
        <w:rPr>
          <w:rFonts w:asciiTheme="majorBidi" w:hAnsiTheme="majorBidi" w:cstheme="majorBidi"/>
          <w:color w:val="auto"/>
          <w:sz w:val="32"/>
          <w:szCs w:val="32"/>
          <w:u w:color="FF0000"/>
          <w:shd w:val="clear" w:color="auto" w:fill="FFFFFF"/>
        </w:rPr>
        <w:t xml:space="preserve"> (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FF0000"/>
          <w:shd w:val="clear" w:color="auto" w:fill="FFFFFF"/>
          <w:cs/>
        </w:rPr>
        <w:t>หนังสือประจำคนเรือ</w:t>
      </w:r>
      <w:r>
        <w:rPr>
          <w:rFonts w:asciiTheme="majorBidi" w:hAnsiTheme="majorBidi" w:cstheme="majorBidi"/>
          <w:color w:val="auto"/>
          <w:sz w:val="32"/>
          <w:szCs w:val="32"/>
          <w:u w:color="FF0000"/>
          <w:shd w:val="clear" w:color="auto" w:fill="FFFFFF"/>
        </w:rPr>
        <w:t xml:space="preserve"> Seaman Book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FF0000"/>
          <w:shd w:val="clear" w:color="auto" w:fill="FFFFFF"/>
        </w:rPr>
        <w:t>)</w:t>
      </w:r>
      <w:r>
        <w:rPr>
          <w:rFonts w:asciiTheme="majorBidi" w:hAnsiTheme="majorBidi" w:cstheme="majorBidi"/>
          <w:color w:val="auto"/>
          <w:sz w:val="32"/>
          <w:szCs w:val="32"/>
          <w:u w:color="FF0000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FF0000"/>
          <w:shd w:val="clear" w:color="auto" w:fill="FFFFFF"/>
          <w:cs/>
        </w:rPr>
        <w:t>ทำให้ไม่สามารถแสดงตัวเพื่อความช่วยเหลือได้</w:t>
      </w:r>
      <w:r>
        <w:rPr>
          <w:rFonts w:asciiTheme="majorBidi" w:hAnsiTheme="majorBidi" w:cstheme="majorBidi"/>
          <w:color w:val="auto"/>
          <w:sz w:val="32"/>
          <w:szCs w:val="32"/>
          <w:u w:color="FF0000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หลังจากการให้ความช่วยเหลืออย่างเร่งด่วนเบื้องต้นแก่ลูกเรือแล้ว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ทางมูลนิธิฯได้กลับมาประเทศไทยแล้วดำเนินการแจ้งข้อมูลให้หน่วยงานที่เกี่ยวข้องและติดต่อประสานงาน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FF0000"/>
          <w:shd w:val="clear" w:color="auto" w:fill="FFFFFF"/>
          <w:cs/>
        </w:rPr>
        <w:t>หน่วยงานที่เกี่ยวข้องอาทิ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FF0000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FF0000"/>
          <w:shd w:val="clear" w:color="auto" w:fill="FFFFFF"/>
          <w:cs/>
        </w:rPr>
        <w:t>กรมการกงสุล</w:t>
      </w:r>
      <w:r>
        <w:rPr>
          <w:rFonts w:asciiTheme="majorBidi" w:hAnsiTheme="majorBidi" w:cstheme="majorBidi"/>
          <w:color w:val="auto"/>
          <w:sz w:val="32"/>
          <w:szCs w:val="32"/>
          <w:u w:color="FF0000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FF0000"/>
          <w:shd w:val="clear" w:color="auto" w:fill="FFFFFF"/>
          <w:cs/>
        </w:rPr>
        <w:t>กรมสืบสวนคดีพิเศษ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FF0000"/>
          <w:shd w:val="clear" w:color="auto" w:fill="FFFFFF"/>
        </w:rPr>
        <w:t xml:space="preserve"> (DSI)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FF0000"/>
          <w:shd w:val="clear" w:color="auto" w:fill="FFFFFF"/>
          <w:cs/>
        </w:rPr>
        <w:t>กรมสวัสดิการคุ้มครองแรงงาน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FF0000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FF0000"/>
          <w:shd w:val="clear" w:color="auto" w:fill="FFFFFF"/>
          <w:cs/>
        </w:rPr>
        <w:t>ศูนย์ศึกษาสันติภาพและความขัดแย้ง</w:t>
      </w:r>
      <w:r>
        <w:rPr>
          <w:rFonts w:asciiTheme="majorBidi" w:hAnsiTheme="majorBidi" w:cstheme="majorBidi"/>
          <w:color w:val="auto"/>
          <w:sz w:val="32"/>
          <w:szCs w:val="32"/>
          <w:u w:color="FF0000"/>
          <w:shd w:val="clear" w:color="auto" w:fill="FFFFFF"/>
        </w:rPr>
        <w:t> (The Rotary Peace Center)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FF0000"/>
          <w:shd w:val="clear" w:color="auto" w:fill="FFFFFF"/>
        </w:rPr>
        <w:t>,</w:t>
      </w:r>
      <w:r>
        <w:rPr>
          <w:rFonts w:asciiTheme="majorBidi" w:hAnsiTheme="majorBidi" w:cstheme="majorBidi"/>
          <w:color w:val="auto"/>
          <w:sz w:val="32"/>
          <w:szCs w:val="32"/>
          <w:u w:color="FF0000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FF0000"/>
          <w:shd w:val="clear" w:color="auto" w:fill="FFFFFF"/>
          <w:cs/>
        </w:rPr>
        <w:t>องค์กรแรงงานระหว่างประเทศ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FF0000"/>
          <w:shd w:val="clear" w:color="auto" w:fill="FFFFFF"/>
        </w:rPr>
        <w:t xml:space="preserve"> ILO </w:t>
      </w:r>
      <w:hyperlink r:id="rId6" w:history="1">
        <w:r w:rsidRPr="00756E64">
          <w:rPr>
            <w:rStyle w:val="Hyperlink0"/>
            <w:rFonts w:asciiTheme="majorBidi" w:hAnsiTheme="majorBidi" w:cstheme="majorBidi"/>
            <w:color w:val="auto"/>
            <w:sz w:val="32"/>
            <w:szCs w:val="32"/>
          </w:rPr>
          <w:t>UN-ACT (United Nations Action for Cooperation against Trafficking in Persons)</w:t>
        </w:r>
      </w:hyperlink>
      <w:r w:rsidRPr="00756E64">
        <w:rPr>
          <w:rFonts w:asciiTheme="majorBidi" w:hAnsiTheme="majorBidi" w:cstheme="majorBidi"/>
          <w:color w:val="auto"/>
          <w:sz w:val="32"/>
          <w:szCs w:val="32"/>
          <w:u w:color="FF0000"/>
        </w:rPr>
        <w:t>,</w:t>
      </w:r>
      <w:r>
        <w:rPr>
          <w:rFonts w:asciiTheme="majorBidi" w:hAnsiTheme="majorBidi" w:cstheme="majorBidi"/>
          <w:color w:val="auto"/>
          <w:sz w:val="32"/>
          <w:szCs w:val="32"/>
          <w:u w:color="FF0000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FF0000"/>
        </w:rPr>
        <w:t>International Organization for Migration</w:t>
      </w:r>
      <w:r>
        <w:rPr>
          <w:rFonts w:asciiTheme="majorBidi" w:hAnsiTheme="majorBidi" w:cstheme="majorBidi"/>
          <w:color w:val="auto"/>
          <w:sz w:val="32"/>
          <w:szCs w:val="32"/>
          <w:u w:color="FF0000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FF0000"/>
        </w:rPr>
        <w:t>(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FF0000"/>
          <w:shd w:val="clear" w:color="auto" w:fill="FFFFFF"/>
        </w:rPr>
        <w:t xml:space="preserve">IOM)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FF0000"/>
          <w:shd w:val="clear" w:color="auto" w:fill="FFFFFF"/>
          <w:cs/>
        </w:rPr>
        <w:t>และผู้แทนจากสถานทูตสหรัฐอเมริกาประจำประเทศไทย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FF0000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FF0000"/>
          <w:shd w:val="clear" w:color="auto" w:fill="FFFFFF"/>
          <w:cs/>
        </w:rPr>
        <w:t>เพื่อหาแนวทางในการให้ความช่วยเหลือร่วมกัน</w:t>
      </w:r>
    </w:p>
    <w:p w:rsidR="00756E64" w:rsidRPr="00756E64" w:rsidRDefault="00756E64" w:rsidP="00756E64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color w:val="auto"/>
          <w:sz w:val="32"/>
          <w:szCs w:val="32"/>
          <w:u w:color="222222"/>
          <w:shd w:val="clear" w:color="auto" w:fill="FFFFFF"/>
          <w:cs/>
        </w:rPr>
        <w:lastRenderedPageBreak/>
        <w:tab/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หลังจากนั้นมีการประสานงานกับสถานทูตไทยที่กรุงจาการ์ต้าและหน่วยงานพัฒนาในอัมบนเพื่อการช่วยเหลืออย่างเป็นทางการต่อไป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ทางมูลนิธิฯได้พบว่ามีลูกเรือประมงชาวพม่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FF0000"/>
          <w:shd w:val="clear" w:color="auto" w:fill="FFFFFF"/>
          <w:cs/>
        </w:rPr>
        <w:t>าและกัมพูชาที่ต้องการความช่วยเหลือตกค้างอยู่ที่เกาะอัมบนและเกาะอื่นๆ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FF0000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FF0000"/>
          <w:shd w:val="clear" w:color="auto" w:fill="FFFFFF"/>
          <w:cs/>
        </w:rPr>
        <w:t>ด้วย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FF0000"/>
          <w:cs/>
        </w:rPr>
        <w:t>จำนวนหนึ่ง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cs/>
        </w:rPr>
        <w:t>และ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FF0000"/>
          <w:cs/>
        </w:rPr>
        <w:t>ยังไม่สามารถเข้าถึงได้</w:t>
      </w:r>
    </w:p>
    <w:p w:rsidR="00756E64" w:rsidRPr="00756E64" w:rsidRDefault="00756E64" w:rsidP="00756E64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ข้อมูลนี้ถูกยืนยันด้วยเหตุการณ์ที่เกิดขึ้นในช่วงปลายเดือนกันยายนเกี่ยวกับความเป็นไปได้ในการใช้แรงงานบังคับและเหยื่อการค้ามนุษย์ชาวไทย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กัมพูชาและพม่าในเรือประมงทะเลไทยบางลำ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ข่าวเกี่ยวกับแรงงานไทย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>/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พม่า</w:t>
      </w:r>
      <w:r>
        <w:rPr>
          <w:rFonts w:asciiTheme="majorBidi" w:hAnsiTheme="majorBidi" w:cstheme="majorBidi" w:hint="cs"/>
          <w:color w:val="auto"/>
          <w:sz w:val="32"/>
          <w:szCs w:val="32"/>
          <w:u w:color="222222"/>
          <w:shd w:val="clear" w:color="auto" w:fill="FFFFFF"/>
          <w:cs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โดดหนีจากเรือประมงและได้รับความช่วยเหลือจากเรือลำอื่นพามาขึ้นฝั่งที่จังหวัดประจวบคีรีขันธ์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ข่าวเรื่องผู้ต้องสงสัยว่าค้ามนุษย์ซึ่งเป็นนายหน้าชาวพม่า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>3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คนถูกตำรวจจับกุมที่สมุทรสาคร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เพราะได้ลักลอบกักขังแรงงานพม่า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>5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คนไว้เพื่อนำไปขายให้เรือประมงไทยที่จะไปจับปลาที่อินโดนีเซีย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ตลอดจนข่าวเกี่ยวกับการเดินทางกลับมาของลูกเรือไทย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6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คนที่กระทรวงการต่างประเทศ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กระทรวงพัฒนามนุษย์และสังคม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และตัวแทนนายจ้างร่วมกันเดินทางไปรับจากอัมบนที่จะถึงประเทศไทยในวันที่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>1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ตุลาคมนี้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ล้วนยืนยันว่ามีความเป็นไปได้ที่จะมีกรณีการค้ามนุษย์ในกิจการประมงทะเล</w:t>
      </w:r>
    </w:p>
    <w:p w:rsidR="00756E64" w:rsidRPr="00756E64" w:rsidRDefault="00756E64" w:rsidP="00756E64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color w:val="auto"/>
          <w:sz w:val="32"/>
          <w:szCs w:val="32"/>
          <w:u w:color="222222"/>
          <w:shd w:val="clear" w:color="auto" w:fill="FFFFFF"/>
          <w:cs/>
        </w:rPr>
        <w:tab/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ในปี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2556 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องค์กรแรงงานระหว่างประเทศได้ร่วมมือกับศูนย์วิจัยการย้ายถิ่นแห่งเอเชียจุฬาฯ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ทำวิจัยเรื่องสภาพการจ้างงานและสภาพการทำงานในกิจการประมงทะเล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ได้พบว่ามีแรงงานประมงร้อยละ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17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ของกลุ่มตัวอย่างแรงงาน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596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คนที่อยู่ในสภาพเป็น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>"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แรงงานบังคับ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>"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ทั้งในประมงชายฝั่งและประมงนอกน่านน้ำ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แรงงานเหล่านี้อยู่ในสภาพถูกหลอกและถูกบังคับให้ทำงานบนเรือ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การถูกบังคับเกิดจากการถูกลงโทษทางการเงินได้แก่การบังคับหักเงินค่าจ้างและการไม่จ่ายค่าจ้างขณะทำงานบนเรือ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ทำให้ลูกเรือต้องจำใจทำงานเพื่อรอให้ได้รับค่าจ้าง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ไม่สามารถเลือกไปทำงานอื่นได้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การถูกข่มขู่ด้วยการใช้ความรุนแรงทางร่างกายหรือการทำร้ายร่างกาย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การขู่ว่าจะนำตัวแรงงานผิดกฎหมายส่งให้ตำรวจจับ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ตลอดจนการยึดเอกสารประจำตัวของแรงงานไว้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ลูกเรือประมงน้ำลึกส่วนหนึ่งถูกหลอกมาลงเรือเพราะปกติแรงงานไม่อยากลงเรือไปนานหลายเดือนหรือนานเป็นปี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.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แรงงานที่ถูกบังคับนี้มีทั้งคนไทยและต่างชาติ</w:t>
      </w:r>
    </w:p>
    <w:p w:rsidR="00756E64" w:rsidRPr="00756E64" w:rsidRDefault="00756E64" w:rsidP="00756E64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color w:val="auto"/>
          <w:sz w:val="32"/>
          <w:szCs w:val="32"/>
          <w:u w:color="222222"/>
          <w:shd w:val="clear" w:color="auto" w:fill="FFFFFF"/>
          <w:cs/>
        </w:rPr>
        <w:tab/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อย่างไรก็ตาม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ผลการวิจัยยังพบว่ามีแรงงานประมงอีกถึงร้อยละ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83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ที่ไม่ใช่แรงงานบังคับ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ฉะนั้นเราจึงต้องไม่สรุปว่าแรงงานในกิจการประมงทะเลของไทยโดยรวมเป็นแรงงานบังคับหรือเหยื่อค้ามนุษย์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มีเพียงไม่เกินร้อยละ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17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ที่เข้าข่าย</w:t>
      </w:r>
    </w:p>
    <w:p w:rsidR="001B0D05" w:rsidRPr="00756E64" w:rsidRDefault="00756E64" w:rsidP="00756E64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color w:val="auto"/>
          <w:sz w:val="32"/>
          <w:szCs w:val="32"/>
          <w:u w:color="222222"/>
          <w:shd w:val="clear" w:color="auto" w:fill="FFFFFF"/>
          <w:cs/>
        </w:rPr>
        <w:tab/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ข้อมูลเชิงประจักษ์และหลักฐานที่ปรากฏทำให้เรายอมรับว่ามีความเป็นไปได้ที่จะมีการใช้แรงงานบังคับและการค้ามนุษย์ในกิจการประมงทะเลบางส่วน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 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เราจำเป็นต้องให้ความสำคัญอย่างยิ่งต่อปัญหานี้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การนำเสนอข้อมูลของมูลนิธิฯในวันนี้มีเนื้อหาเกี่ยวกับการช่วยเหลือและการสอบถามข้อมูลเบื้องต้นจากลูกเรือที่เกาะอัมบน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ตลอดจนการประสานงานกับฝ่ายต่างๆ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 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หลังจากการนำเสนอ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จะเป็นการอภิปรายเพื่อแลกเปลี่ยนข้อมูลและความเห็นจากฝ่ายต่างๆได้แก่ภาคประชาสังคม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ภาควิชาการ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 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องค์กรด้านสิทธิ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สื่อ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และตัวแทนนายจ้าง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เพื่อให้เห็นแนวทางแก้ปัญหาร่วมกันอย่างสร้างสรรค์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ประเด็นสำคัญสองประการที่จะต้องอภิปรายได้แก่บทบาทของผู้มีส่วนได้ส่วนเสียฝ่ายต่างๆในการเข้าแทรกแซงเพื่อลดการเกิดแรงงานบังคับและเหยื่อค้ามนุษย์ในกิจการประมงทะเล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ทั้งที่เป็นแรงงานไทยและแรงงานต่างชาติ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 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การหารือถึงความ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lastRenderedPageBreak/>
        <w:t>เป็นไปได้ในการบังคับใช้กฎหมายเพื่อคุ้มครองแรงงาน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มาตรการที่นายจ้างจะทำได้เพื่อปรับปรุงสภาพการจ้างงานและการทำงานให้แรงงานสนใจทำงานประมงมากขึ้น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การคุ้มครองแรงงานที่ตกเป็นเหยื่อค้ามนุษย์โดยเฉพาะการสอบสวนและการดำเนินคดีเพื่อให้ได้ตัวผู้กระทำผิดมาลงโทษซึ่งไม่ใช่เรื่องง่าย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 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ประเด็นที่สองคือการยกระดับให้ทุกฝ่ายเห็นความเชื่อมโยงของการจับปลาโดยผิดกฎหมาย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>,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ละเมิดการควบคุมและไม่รายงาน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>( IUU fishing)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ที่มีอยู่ในน่านน้ำในภูมิภาคอาเซียนกับการใช้แรงงานบังคับและการค้ามนุษย์ในกิจการประมงทะเล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เพื่อให้การแก้ปัญหาเรื่อง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IUU fishing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ผนวกเรื่องความเป็นไปได้ที่อาจจะมีการค้ามนุษย์ในเรือประมงเข้าไว้ด้วย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การแก้ปัญหาทั้งสองเรื่องจึงต้องกระทำพร้อมๆกันและกระทำทั้งในระดับชาติและระดับภูมิภาคอาเซียน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ความร่วมมืออย่างเข้มข้นในภูมิภาคผ่านนโยบายที่มีอยู่เช่น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นโยบายการรักษาความมั่นคงทางทะเลในภูมิภาคอาเซียน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อนุสัญญาว่าด้วยการปราบปรามการค้ามนุษย์ของอาเซียนที่อยู่ระหว่างการยกร่าง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และนโยบายขจัดการค้ามนุษย์โดยเฉพาะในกิจการประมงทะเลของรัฐบาลไทย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</w:rPr>
        <w:t xml:space="preserve"> </w:t>
      </w:r>
      <w:r w:rsidRPr="00756E64">
        <w:rPr>
          <w:rFonts w:asciiTheme="majorBidi" w:hAnsiTheme="majorBidi" w:cstheme="majorBidi"/>
          <w:color w:val="auto"/>
          <w:sz w:val="32"/>
          <w:szCs w:val="32"/>
          <w:u w:color="222222"/>
          <w:shd w:val="clear" w:color="auto" w:fill="FFFFFF"/>
          <w:cs/>
        </w:rPr>
        <w:t>นโยบายเหล่านี้ควรนำไปสู่การแก้ปัญหาร่วมกันอย่างสร้างสรรค์และมีประสิทธิภาพ</w:t>
      </w:r>
    </w:p>
    <w:sectPr w:rsidR="001B0D05" w:rsidRPr="00756E64" w:rsidSect="00756E64">
      <w:footerReference w:type="default" r:id="rId7"/>
      <w:pgSz w:w="11907" w:h="16839" w:code="9"/>
      <w:pgMar w:top="1440" w:right="1440" w:bottom="1440" w:left="1440" w:header="720" w:footer="10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C9A" w:rsidRDefault="00F45C9A" w:rsidP="00756E64">
      <w:pPr>
        <w:spacing w:after="0" w:line="240" w:lineRule="auto"/>
      </w:pPr>
      <w:r>
        <w:separator/>
      </w:r>
    </w:p>
  </w:endnote>
  <w:endnote w:type="continuationSeparator" w:id="1">
    <w:p w:rsidR="00F45C9A" w:rsidRDefault="00F45C9A" w:rsidP="00756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 Negret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43079"/>
      <w:docPartObj>
        <w:docPartGallery w:val="Page Numbers (Bottom of Page)"/>
        <w:docPartUnique/>
      </w:docPartObj>
    </w:sdtPr>
    <w:sdtContent>
      <w:p w:rsidR="00756E64" w:rsidRDefault="00744F3D">
        <w:pPr>
          <w:pStyle w:val="Footer"/>
          <w:jc w:val="right"/>
        </w:pPr>
        <w:fldSimple w:instr=" PAGE   \* MERGEFORMAT ">
          <w:r w:rsidR="005432F8">
            <w:rPr>
              <w:noProof/>
            </w:rPr>
            <w:t>1</w:t>
          </w:r>
        </w:fldSimple>
      </w:p>
    </w:sdtContent>
  </w:sdt>
  <w:p w:rsidR="00756E64" w:rsidRDefault="00756E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C9A" w:rsidRDefault="00F45C9A" w:rsidP="00756E64">
      <w:pPr>
        <w:spacing w:after="0" w:line="240" w:lineRule="auto"/>
      </w:pPr>
      <w:r>
        <w:separator/>
      </w:r>
    </w:p>
  </w:footnote>
  <w:footnote w:type="continuationSeparator" w:id="1">
    <w:p w:rsidR="00F45C9A" w:rsidRDefault="00F45C9A" w:rsidP="00756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56E64"/>
    <w:rsid w:val="00057405"/>
    <w:rsid w:val="00072DBC"/>
    <w:rsid w:val="00157BF3"/>
    <w:rsid w:val="0019455D"/>
    <w:rsid w:val="001B0D05"/>
    <w:rsid w:val="001C2308"/>
    <w:rsid w:val="004E7E26"/>
    <w:rsid w:val="005432F8"/>
    <w:rsid w:val="00577875"/>
    <w:rsid w:val="00650CA5"/>
    <w:rsid w:val="006D4984"/>
    <w:rsid w:val="00744F3D"/>
    <w:rsid w:val="00756E64"/>
    <w:rsid w:val="007F309C"/>
    <w:rsid w:val="009C0F6F"/>
    <w:rsid w:val="00AD0643"/>
    <w:rsid w:val="00BA47A2"/>
    <w:rsid w:val="00C2059E"/>
    <w:rsid w:val="00DC5085"/>
    <w:rsid w:val="00ED27ED"/>
    <w:rsid w:val="00EE3B8C"/>
    <w:rsid w:val="00F4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6E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  <w:style w:type="paragraph" w:styleId="Heading5">
    <w:name w:val="heading 5"/>
    <w:next w:val="Normal"/>
    <w:link w:val="Heading5Char"/>
    <w:rsid w:val="00756E64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outlineLvl w:val="4"/>
    </w:pPr>
    <w:rPr>
      <w:rFonts w:cs="Calibri"/>
      <w:b/>
      <w:bCs/>
      <w:i/>
      <w:iCs/>
      <w:color w:val="000000"/>
      <w:sz w:val="26"/>
      <w:szCs w:val="26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D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cs="Cordia New"/>
      <w:color w:val="auto"/>
      <w:szCs w:val="28"/>
      <w:bdr w:val="none" w:sz="0" w:space="0" w:color="auto"/>
    </w:rPr>
  </w:style>
  <w:style w:type="character" w:customStyle="1" w:styleId="Heading5Char">
    <w:name w:val="Heading 5 Char"/>
    <w:basedOn w:val="DefaultParagraphFont"/>
    <w:link w:val="Heading5"/>
    <w:rsid w:val="00756E64"/>
    <w:rPr>
      <w:rFonts w:cs="Calibri"/>
      <w:b/>
      <w:bCs/>
      <w:i/>
      <w:iCs/>
      <w:color w:val="000000"/>
      <w:sz w:val="26"/>
      <w:szCs w:val="26"/>
      <w:u w:color="000000"/>
      <w:bdr w:val="nil"/>
    </w:rPr>
  </w:style>
  <w:style w:type="character" w:customStyle="1" w:styleId="Hyperlink0">
    <w:name w:val="Hyperlink.0"/>
    <w:basedOn w:val="DefaultParagraphFont"/>
    <w:rsid w:val="00756E64"/>
    <w:rPr>
      <w:rFonts w:ascii="Tahoma" w:eastAsia="Tahoma" w:hAnsi="Tahoma" w:cs="Tahoma"/>
      <w:color w:val="FF0000"/>
      <w:sz w:val="22"/>
      <w:szCs w:val="22"/>
      <w:u w:val="none" w:color="FF0000"/>
    </w:rPr>
  </w:style>
  <w:style w:type="paragraph" w:styleId="Header">
    <w:name w:val="header"/>
    <w:basedOn w:val="Normal"/>
    <w:link w:val="HeaderChar"/>
    <w:uiPriority w:val="99"/>
    <w:semiHidden/>
    <w:unhideWhenUsed/>
    <w:rsid w:val="00756E6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56E64"/>
    <w:rPr>
      <w:rFonts w:cs="Angsana New"/>
      <w:color w:val="000000"/>
      <w:sz w:val="22"/>
      <w:szCs w:val="28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756E6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756E64"/>
    <w:rPr>
      <w:rFonts w:cs="Angsana New"/>
      <w:color w:val="000000"/>
      <w:sz w:val="22"/>
      <w:szCs w:val="28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notrafficking?hc_location=timelin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Chulalongkorn University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ARCM</dc:creator>
  <cp:keywords/>
  <dc:description/>
  <cp:lastModifiedBy>ARCM</cp:lastModifiedBy>
  <cp:revision>5</cp:revision>
  <cp:lastPrinted>2014-09-29T06:09:00Z</cp:lastPrinted>
  <dcterms:created xsi:type="dcterms:W3CDTF">2014-09-29T05:55:00Z</dcterms:created>
  <dcterms:modified xsi:type="dcterms:W3CDTF">2014-09-29T07:33:00Z</dcterms:modified>
</cp:coreProperties>
</file>